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A" w:rsidRDefault="00CF364A" w:rsidP="00CF36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04610" cy="9222333"/>
            <wp:effectExtent l="19050" t="0" r="0" b="0"/>
            <wp:docPr id="1" name="Рисунок 1" descr="D:\Документы\На печать\СКАНЕР\Положение о В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печать\СКАНЕР\Положение о В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22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4A" w:rsidRDefault="00CF36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B4CE3" w:rsidRPr="00DB4CE3" w:rsidRDefault="00DB4CE3" w:rsidP="00DB4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876" w:rsidRPr="006C1F21" w:rsidRDefault="005E7876" w:rsidP="00CF3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профессиональным модулям и закреплению знаний </w:t>
      </w:r>
      <w:r w:rsidRPr="00306D23">
        <w:rPr>
          <w:rFonts w:ascii="Times New Roman" w:eastAsia="Times New Roman" w:hAnsi="Times New Roman" w:cs="Times New Roman"/>
          <w:bCs/>
          <w:sz w:val="28"/>
          <w:szCs w:val="28"/>
        </w:rPr>
        <w:t>выпускника по специальности</w:t>
      </w: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решении разрабатываемых в выпускной квалификац</w:t>
      </w:r>
      <w:r w:rsidR="005E2D3F">
        <w:rPr>
          <w:rFonts w:ascii="Times New Roman" w:eastAsia="Times New Roman" w:hAnsi="Times New Roman" w:cs="Times New Roman"/>
          <w:bCs/>
          <w:sz w:val="28"/>
          <w:szCs w:val="28"/>
        </w:rPr>
        <w:t>ионной работе конкретных задач.</w:t>
      </w:r>
    </w:p>
    <w:p w:rsidR="005E7876" w:rsidRPr="006C1F21" w:rsidRDefault="005E7876" w:rsidP="005E7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876" w:rsidRPr="006C1F21" w:rsidRDefault="005E7876" w:rsidP="006C1F2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выполнения выпускных квалификационных работ</w:t>
      </w:r>
    </w:p>
    <w:p w:rsidR="005E7876" w:rsidRPr="006C1F21" w:rsidRDefault="005E7876" w:rsidP="005E7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F21" w:rsidRPr="00A90B9E" w:rsidRDefault="005E7876" w:rsidP="006C1F21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выполнения </w:t>
      </w:r>
      <w:r w:rsidR="00F56AF7">
        <w:rPr>
          <w:rFonts w:ascii="Times New Roman" w:eastAsia="Times New Roman" w:hAnsi="Times New Roman" w:cs="Times New Roman"/>
          <w:bCs/>
          <w:sz w:val="28"/>
          <w:szCs w:val="28"/>
        </w:rPr>
        <w:t>ВКР</w:t>
      </w: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разработан на основе </w:t>
      </w:r>
      <w:r w:rsidR="00584BDA" w:rsidRPr="006C1F21">
        <w:rPr>
          <w:rFonts w:ascii="Times New Roman" w:eastAsia="Times New Roman" w:hAnsi="Times New Roman" w:cs="Times New Roman"/>
          <w:bCs/>
          <w:sz w:val="28"/>
          <w:szCs w:val="28"/>
        </w:rPr>
        <w:t>Методических</w:t>
      </w: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</w:t>
      </w:r>
      <w:r w:rsidR="00584BDA" w:rsidRPr="006C1F2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4BDA" w:rsidRPr="006C1F21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образования и науки РФ от 20 июля 2015г. № 06-846 (Методические рекомендации </w:t>
      </w: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>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584BDA" w:rsidRPr="006C1F2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A90B9E" w:rsidRPr="00A90B9E" w:rsidRDefault="00A90B9E" w:rsidP="00A90B9E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>Согласно ФГОС в учебном плане на подготовку и защиту ВКР по специальностям отводится шесть недель, из них на подготовку ВКР — четыре недели и на защиту ВКР — две недели.</w:t>
      </w:r>
    </w:p>
    <w:p w:rsidR="002C2142" w:rsidRPr="006C1F21" w:rsidRDefault="006C1F21" w:rsidP="005E7876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81">
        <w:rPr>
          <w:rFonts w:ascii="Times New Roman" w:eastAsia="Times New Roman" w:hAnsi="Times New Roman" w:cs="Times New Roman"/>
          <w:bCs/>
          <w:sz w:val="28"/>
          <w:szCs w:val="28"/>
        </w:rPr>
        <w:t>Закрепление  темы ВКР, назначение руководителя за студентами оформляется приказом директора колледжа не позднее</w:t>
      </w:r>
      <w:r w:rsidR="00CF36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E22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2281" w:rsidRPr="005C2A1F">
        <w:rPr>
          <w:rFonts w:ascii="Times New Roman" w:eastAsia="Times New Roman" w:hAnsi="Times New Roman" w:cs="Times New Roman"/>
          <w:bCs/>
          <w:sz w:val="28"/>
          <w:szCs w:val="28"/>
        </w:rPr>
        <w:t>чем за 6 месяцев</w:t>
      </w:r>
      <w:r w:rsidR="00306D23" w:rsidRPr="005C2A1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  <w:r w:rsidR="00306D2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защиты</w:t>
      </w:r>
      <w:r w:rsidRPr="00AE228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>что обусловлено необходимостью сбора практического материала в период прохождения</w:t>
      </w:r>
      <w:r w:rsidR="00306D23">
        <w:rPr>
          <w:rFonts w:ascii="Times New Roman" w:eastAsia="Times New Roman" w:hAnsi="Times New Roman" w:cs="Times New Roman"/>
          <w:sz w:val="28"/>
          <w:szCs w:val="28"/>
        </w:rPr>
        <w:t xml:space="preserve"> преддипломной </w:t>
      </w:r>
      <w:r w:rsidR="00255AA3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142" w:rsidRPr="006C1F21" w:rsidRDefault="002C2142" w:rsidP="001F74A4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Темы ВКР определяются образовательной организацией и должны отвечать современным требованиям развития образования, </w:t>
      </w:r>
      <w:r w:rsidR="00E41CA1">
        <w:rPr>
          <w:rFonts w:ascii="Times New Roman" w:eastAsia="Times New Roman" w:hAnsi="Times New Roman" w:cs="Times New Roman"/>
          <w:bCs/>
          <w:sz w:val="28"/>
          <w:szCs w:val="28"/>
        </w:rPr>
        <w:t>указывать на актуальную проблему, носи</w:t>
      </w: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>ть практико-ориентированный характер.</w:t>
      </w:r>
    </w:p>
    <w:p w:rsidR="002C2142" w:rsidRPr="006C1F21" w:rsidRDefault="002C2142" w:rsidP="001F7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F2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по получаемой специальности.</w:t>
      </w:r>
    </w:p>
    <w:p w:rsidR="00172774" w:rsidRPr="006C1F21" w:rsidRDefault="00172774" w:rsidP="001F7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51676" w:rsidRPr="006C1F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>. ВКР должна иметь актуальность, новизну и практическую значимость и выполняться, по возможности, по предложениям (заказам) образовательных организаций.</w:t>
      </w:r>
    </w:p>
    <w:p w:rsidR="00172774" w:rsidRPr="006C1F21" w:rsidRDefault="00172774" w:rsidP="0017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F21">
        <w:rPr>
          <w:rFonts w:ascii="Times New Roman" w:eastAsia="Times New Roman" w:hAnsi="Times New Roman" w:cs="Times New Roman"/>
          <w:sz w:val="28"/>
          <w:szCs w:val="28"/>
        </w:rPr>
        <w:t>Выполненная</w:t>
      </w:r>
      <w:proofErr w:type="gramEnd"/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676" w:rsidRPr="006C1F21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 в целом должна:</w:t>
      </w:r>
    </w:p>
    <w:p w:rsidR="00172774" w:rsidRPr="006C1F21" w:rsidRDefault="00172774" w:rsidP="00F264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>соответствовать разработанному заданию;</w:t>
      </w:r>
    </w:p>
    <w:p w:rsidR="00172774" w:rsidRPr="006C1F21" w:rsidRDefault="00172774" w:rsidP="00F264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172774" w:rsidRDefault="00172774" w:rsidP="00F264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>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A90B9E" w:rsidRDefault="00A90B9E" w:rsidP="00A90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A9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>Задание для каждого обучающегося разрабатывается руководителем ВКР в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ответствии с утвержденной темой и 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ВКР выдается обучающемуся не </w:t>
      </w:r>
      <w:proofErr w:type="gramStart"/>
      <w:r w:rsidRPr="006C1F2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производственной практики (преддипломной).</w:t>
      </w:r>
    </w:p>
    <w:p w:rsidR="00F40D63" w:rsidRPr="006C1F21" w:rsidRDefault="00F40D63" w:rsidP="00A90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Руководитель вместе со студентом разрабатывают индивидуальный план-график работы над ВКР (образец в ПРИЛОЖЕНИИ </w:t>
      </w:r>
      <w:r w:rsidR="00E72A9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2774" w:rsidRPr="006C1F21" w:rsidRDefault="00172774" w:rsidP="001F7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7D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. ВКР выполняется выпускником с использованием собранных им лично материалов, в том числе в период </w:t>
      </w:r>
      <w:r w:rsidR="00DA7E3E" w:rsidRPr="006C1F21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="00DA7E3E">
        <w:rPr>
          <w:rFonts w:ascii="Times New Roman" w:eastAsia="Times New Roman" w:hAnsi="Times New Roman" w:cs="Times New Roman"/>
          <w:sz w:val="28"/>
          <w:szCs w:val="28"/>
        </w:rPr>
        <w:t xml:space="preserve">нения курсовой работы, </w:t>
      </w:r>
      <w:r w:rsidR="00DA7E3E" w:rsidRPr="006C1F21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DA7E3E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F364A">
        <w:rPr>
          <w:rFonts w:ascii="Times New Roman" w:eastAsia="Times New Roman" w:hAnsi="Times New Roman" w:cs="Times New Roman"/>
          <w:sz w:val="28"/>
          <w:szCs w:val="28"/>
        </w:rPr>
        <w:t>хождения преддипломной практики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774" w:rsidRPr="006C1F21" w:rsidRDefault="00172774" w:rsidP="00C6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637DA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10AE" w:rsidRPr="006C1F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 w:rsidR="000F10AE" w:rsidRPr="006C1F21">
        <w:rPr>
          <w:rFonts w:ascii="Times New Roman" w:eastAsia="Times New Roman" w:hAnsi="Times New Roman" w:cs="Times New Roman"/>
          <w:sz w:val="28"/>
          <w:szCs w:val="28"/>
        </w:rPr>
        <w:t xml:space="preserve"> ВКР 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>может основываться:</w:t>
      </w:r>
    </w:p>
    <w:p w:rsidR="00172774" w:rsidRPr="006C1F21" w:rsidRDefault="00172774" w:rsidP="00F264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на обобщении результатов выполненной ранее </w:t>
      </w:r>
      <w:proofErr w:type="gramStart"/>
      <w:r w:rsidRPr="006C1F21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EA7D1F">
        <w:rPr>
          <w:rFonts w:ascii="Times New Roman" w:eastAsia="Times New Roman" w:hAnsi="Times New Roman" w:cs="Times New Roman"/>
          <w:sz w:val="28"/>
          <w:szCs w:val="28"/>
        </w:rPr>
        <w:t>ющимся</w:t>
      </w:r>
      <w:proofErr w:type="gramEnd"/>
      <w:r w:rsidR="00EA7D1F"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>, если она выполнялась в рамках соответствующего профессионального модуля;</w:t>
      </w:r>
    </w:p>
    <w:p w:rsidR="00172774" w:rsidRPr="006C1F21" w:rsidRDefault="00172774" w:rsidP="00F264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>на использовании результатов выполненных ранее практических заданий.</w:t>
      </w:r>
    </w:p>
    <w:p w:rsidR="00651889" w:rsidRPr="006C1F21" w:rsidRDefault="000F10AE" w:rsidP="00C6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7DA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C1F21">
        <w:rPr>
          <w:rFonts w:ascii="Times New Roman" w:eastAsia="Times New Roman" w:hAnsi="Times New Roman" w:cs="Times New Roman"/>
          <w:sz w:val="28"/>
          <w:szCs w:val="28"/>
        </w:rPr>
        <w:t>Выполненную</w:t>
      </w:r>
      <w:proofErr w:type="gramEnd"/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 ВКР студент обязан представить руководителю для </w:t>
      </w:r>
      <w:r w:rsidR="00737B92" w:rsidRPr="006C1F21">
        <w:rPr>
          <w:rFonts w:ascii="Times New Roman" w:eastAsia="Times New Roman" w:hAnsi="Times New Roman" w:cs="Times New Roman"/>
          <w:sz w:val="28"/>
          <w:szCs w:val="28"/>
        </w:rPr>
        <w:t xml:space="preserve">написания отзыва </w:t>
      </w:r>
      <w:r w:rsidR="00757030" w:rsidRPr="006C1F21">
        <w:rPr>
          <w:rFonts w:ascii="Times New Roman" w:eastAsia="Times New Roman" w:hAnsi="Times New Roman" w:cs="Times New Roman"/>
          <w:sz w:val="28"/>
          <w:szCs w:val="28"/>
        </w:rPr>
        <w:t xml:space="preserve">(выполняется в рукописном виде, </w:t>
      </w:r>
      <w:r w:rsidR="00737B92" w:rsidRPr="006C1F21">
        <w:rPr>
          <w:rFonts w:ascii="Times New Roman" w:eastAsia="Times New Roman" w:hAnsi="Times New Roman" w:cs="Times New Roman"/>
          <w:sz w:val="28"/>
          <w:szCs w:val="28"/>
        </w:rPr>
        <w:t xml:space="preserve">образец в ПРИЛОЖЕНИИ </w:t>
      </w:r>
      <w:r w:rsidR="00DE6F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B92" w:rsidRPr="006C1F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7030" w:rsidRPr="006C1F2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37B92" w:rsidRPr="006C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передачи на рецензирование </w:t>
      </w:r>
      <w:r w:rsidR="00737B92" w:rsidRPr="006C1F21">
        <w:rPr>
          <w:rFonts w:ascii="Times New Roman" w:eastAsia="Times New Roman" w:hAnsi="Times New Roman" w:cs="Times New Roman"/>
          <w:sz w:val="28"/>
          <w:szCs w:val="28"/>
        </w:rPr>
        <w:t xml:space="preserve">(выполняется в рукописном </w:t>
      </w:r>
      <w:r w:rsidR="00A62F8F" w:rsidRPr="006C1F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7B92" w:rsidRPr="006C1F21">
        <w:rPr>
          <w:rFonts w:ascii="Times New Roman" w:eastAsia="Times New Roman" w:hAnsi="Times New Roman" w:cs="Times New Roman"/>
          <w:sz w:val="28"/>
          <w:szCs w:val="28"/>
        </w:rPr>
        <w:t>иде</w:t>
      </w:r>
      <w:r w:rsidR="00A62F8F" w:rsidRPr="006C1F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B92" w:rsidRPr="006C1F21">
        <w:rPr>
          <w:rFonts w:ascii="Times New Roman" w:eastAsia="Times New Roman" w:hAnsi="Times New Roman" w:cs="Times New Roman"/>
          <w:sz w:val="28"/>
          <w:szCs w:val="28"/>
        </w:rPr>
        <w:t>образец рецензии</w:t>
      </w:r>
      <w:r w:rsidR="00A62F8F" w:rsidRPr="006C1F21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</w:t>
      </w:r>
      <w:r w:rsidR="00DE6F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2F8F" w:rsidRPr="006C1F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>не  позднее</w:t>
      </w:r>
      <w:r w:rsidR="00CF36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защиты.</w:t>
      </w:r>
      <w:r w:rsidR="005F5D23">
        <w:rPr>
          <w:rFonts w:ascii="Times New Roman" w:eastAsia="Times New Roman" w:hAnsi="Times New Roman" w:cs="Times New Roman"/>
          <w:sz w:val="28"/>
          <w:szCs w:val="28"/>
        </w:rPr>
        <w:t xml:space="preserve"> При передаче в учебную часть руководитель ВКР прикладывает к работе индивидуальный план-график подготовки ВКР</w:t>
      </w:r>
      <w:r w:rsidR="00F40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3C0" w:rsidRDefault="004E7BBF" w:rsidP="00A90B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1F74A4" w:rsidRPr="006C1F2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Оценивание ВКР проводится руководителем по критериям, приведенным в ПРИЛОЖЕНИИ </w:t>
      </w:r>
      <w:r w:rsidR="00DE6FA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C1F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51008" w:rsidRPr="006C1F21" w:rsidRDefault="00951008" w:rsidP="00A90B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2.12. Защита ВКР оценивается по критериям, приведенным в ПРИЛОЖЕНИИ </w:t>
      </w:r>
      <w:r w:rsidR="00DE6FA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E7BBF" w:rsidRPr="006C1F21" w:rsidRDefault="004E7BBF" w:rsidP="004963C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774" w:rsidRPr="006C1F21" w:rsidRDefault="00D4171C" w:rsidP="006518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172774" w:rsidRPr="006C1F21">
        <w:rPr>
          <w:rFonts w:ascii="Times New Roman" w:eastAsia="Times New Roman" w:hAnsi="Times New Roman" w:cs="Times New Roman"/>
          <w:b/>
          <w:bCs/>
          <w:sz w:val="28"/>
          <w:szCs w:val="28"/>
        </w:rPr>
        <w:t>труктура</w:t>
      </w:r>
      <w:r w:rsidRPr="006C1F2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172774" w:rsidRPr="006C1F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1F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оформление </w:t>
      </w:r>
      <w:r w:rsidR="00651889" w:rsidRPr="006C1F21">
        <w:rPr>
          <w:rFonts w:ascii="Times New Roman" w:eastAsia="Times New Roman" w:hAnsi="Times New Roman" w:cs="Times New Roman"/>
          <w:b/>
          <w:bCs/>
          <w:sz w:val="28"/>
          <w:szCs w:val="28"/>
        </w:rPr>
        <w:t>ВКР</w:t>
      </w:r>
    </w:p>
    <w:p w:rsidR="00651889" w:rsidRPr="006C1F21" w:rsidRDefault="00651889" w:rsidP="0065188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20B" w:rsidRPr="00271FD4" w:rsidRDefault="00D2120B" w:rsidP="00CF364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D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4171C" w:rsidRPr="00271FD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71FD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E7649" w:rsidRPr="00271FD4">
        <w:rPr>
          <w:rFonts w:ascii="Times New Roman" w:eastAsia="Times New Roman" w:hAnsi="Times New Roman" w:cs="Times New Roman"/>
          <w:sz w:val="28"/>
          <w:szCs w:val="28"/>
        </w:rPr>
        <w:t>труктура</w:t>
      </w:r>
      <w:r w:rsidRPr="00271FD4">
        <w:rPr>
          <w:rFonts w:ascii="Times New Roman" w:eastAsia="Times New Roman" w:hAnsi="Times New Roman" w:cs="Times New Roman"/>
          <w:sz w:val="28"/>
          <w:szCs w:val="28"/>
        </w:rPr>
        <w:t xml:space="preserve"> ВКР</w:t>
      </w:r>
    </w:p>
    <w:p w:rsidR="00CE7649" w:rsidRPr="00271FD4" w:rsidRDefault="00CE7649" w:rsidP="00CF364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1FD4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271FD4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CE7649" w:rsidRPr="006C1F21" w:rsidRDefault="00CE7649" w:rsidP="006518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титульный лист</w:t>
      </w:r>
      <w:r w:rsidR="00272AFE">
        <w:rPr>
          <w:rFonts w:ascii="Times New Roman" w:hAnsi="Times New Roman" w:cs="Times New Roman"/>
          <w:sz w:val="28"/>
          <w:szCs w:val="28"/>
        </w:rPr>
        <w:t>,</w:t>
      </w:r>
    </w:p>
    <w:p w:rsidR="00CE7649" w:rsidRPr="006C1F21" w:rsidRDefault="00CE7649" w:rsidP="006518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содержание,</w:t>
      </w:r>
    </w:p>
    <w:p w:rsidR="00CE7649" w:rsidRPr="006C1F21" w:rsidRDefault="00CE7649" w:rsidP="006518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введение,</w:t>
      </w:r>
    </w:p>
    <w:p w:rsidR="00CE7649" w:rsidRPr="006C1F21" w:rsidRDefault="00CE7649" w:rsidP="006518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основную часть (2-3 главы),</w:t>
      </w:r>
    </w:p>
    <w:p w:rsidR="00CE7649" w:rsidRPr="006C1F21" w:rsidRDefault="00CE7649" w:rsidP="006518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заключение,</w:t>
      </w:r>
    </w:p>
    <w:p w:rsidR="00374B13" w:rsidRPr="006C1F21" w:rsidRDefault="00374B13" w:rsidP="006518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72AFE">
        <w:rPr>
          <w:rFonts w:ascii="Times New Roman" w:hAnsi="Times New Roman" w:cs="Times New Roman"/>
          <w:sz w:val="28"/>
          <w:szCs w:val="28"/>
        </w:rPr>
        <w:t>,</w:t>
      </w:r>
      <w:r w:rsidR="0051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3" w:rsidRPr="006C1F21" w:rsidRDefault="00374B13" w:rsidP="006518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приложени</w:t>
      </w:r>
      <w:r w:rsidR="00881D43">
        <w:rPr>
          <w:rFonts w:ascii="Times New Roman" w:hAnsi="Times New Roman" w:cs="Times New Roman"/>
          <w:sz w:val="28"/>
          <w:szCs w:val="28"/>
        </w:rPr>
        <w:t>я</w:t>
      </w:r>
      <w:r w:rsidRPr="006C1F21">
        <w:rPr>
          <w:rFonts w:ascii="Times New Roman" w:hAnsi="Times New Roman" w:cs="Times New Roman"/>
          <w:sz w:val="28"/>
          <w:szCs w:val="28"/>
        </w:rPr>
        <w:t>.</w:t>
      </w:r>
    </w:p>
    <w:p w:rsidR="00195760" w:rsidRDefault="00195760" w:rsidP="003F2D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4B13" w:rsidRPr="006C1F21" w:rsidRDefault="00D4171C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3.2.</w:t>
      </w:r>
      <w:r w:rsidR="00374B13" w:rsidRPr="006C1F21">
        <w:rPr>
          <w:rFonts w:ascii="Times New Roman" w:hAnsi="Times New Roman" w:cs="Times New Roman"/>
          <w:sz w:val="28"/>
          <w:szCs w:val="28"/>
        </w:rPr>
        <w:t>Содержание ВКР</w:t>
      </w:r>
    </w:p>
    <w:p w:rsidR="00B76370" w:rsidRDefault="008B5BC5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3.2.1.</w:t>
      </w:r>
      <w:r w:rsidR="00B76370">
        <w:rPr>
          <w:rFonts w:ascii="Times New Roman" w:hAnsi="Times New Roman" w:cs="Times New Roman"/>
          <w:sz w:val="28"/>
          <w:szCs w:val="28"/>
        </w:rPr>
        <w:t>Во введении необходимо:</w:t>
      </w:r>
    </w:p>
    <w:p w:rsidR="00B76370" w:rsidRDefault="00B76370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BC5" w:rsidRPr="006C1F21">
        <w:rPr>
          <w:rFonts w:ascii="Times New Roman" w:hAnsi="Times New Roman" w:cs="Times New Roman"/>
          <w:sz w:val="28"/>
          <w:szCs w:val="28"/>
        </w:rPr>
        <w:t xml:space="preserve">обосновать актуальность выбранной темы, </w:t>
      </w:r>
    </w:p>
    <w:p w:rsidR="00B76370" w:rsidRDefault="00B76370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BC5" w:rsidRPr="006C1F21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5F5D23" w:rsidRPr="006C1F21">
        <w:rPr>
          <w:rFonts w:ascii="Times New Roman" w:hAnsi="Times New Roman" w:cs="Times New Roman"/>
          <w:sz w:val="28"/>
          <w:szCs w:val="28"/>
        </w:rPr>
        <w:t>объект и предмет</w:t>
      </w:r>
      <w:r w:rsidR="005F5D2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5F5D23" w:rsidRPr="006C1F21">
        <w:rPr>
          <w:rFonts w:ascii="Times New Roman" w:hAnsi="Times New Roman" w:cs="Times New Roman"/>
          <w:sz w:val="28"/>
          <w:szCs w:val="28"/>
        </w:rPr>
        <w:t>,</w:t>
      </w:r>
      <w:r w:rsidR="005F5D23" w:rsidRPr="005F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70" w:rsidRDefault="00B76370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F21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5F5D23" w:rsidRPr="006C1F21">
        <w:rPr>
          <w:rFonts w:ascii="Times New Roman" w:hAnsi="Times New Roman" w:cs="Times New Roman"/>
          <w:sz w:val="28"/>
          <w:szCs w:val="28"/>
        </w:rPr>
        <w:t>гипотезу исследования (для работ экспериментального характера)</w:t>
      </w:r>
      <w:r w:rsidR="005F5D23">
        <w:rPr>
          <w:rFonts w:ascii="Times New Roman" w:hAnsi="Times New Roman" w:cs="Times New Roman"/>
          <w:sz w:val="28"/>
          <w:szCs w:val="28"/>
        </w:rPr>
        <w:t>,</w:t>
      </w:r>
      <w:r w:rsidR="005F5D23" w:rsidRPr="006C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70" w:rsidRDefault="00B76370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370">
        <w:rPr>
          <w:rFonts w:ascii="Times New Roman" w:hAnsi="Times New Roman" w:cs="Times New Roman"/>
          <w:sz w:val="28"/>
          <w:szCs w:val="28"/>
        </w:rPr>
        <w:t xml:space="preserve"> </w:t>
      </w:r>
      <w:r w:rsidRPr="006C1F21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8B5BC5" w:rsidRPr="006C1F21">
        <w:rPr>
          <w:rFonts w:ascii="Times New Roman" w:hAnsi="Times New Roman" w:cs="Times New Roman"/>
          <w:sz w:val="28"/>
          <w:szCs w:val="28"/>
        </w:rPr>
        <w:t>цель и задачи,</w:t>
      </w:r>
    </w:p>
    <w:p w:rsidR="00B76370" w:rsidRDefault="00B76370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изложить практическую значимость,</w:t>
      </w:r>
    </w:p>
    <w:p w:rsidR="00B76370" w:rsidRDefault="00B76370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перечислить методы исследования,</w:t>
      </w:r>
    </w:p>
    <w:p w:rsidR="00B76370" w:rsidRDefault="00B76370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описать материал исследования, место проведения исследования,</w:t>
      </w:r>
    </w:p>
    <w:p w:rsidR="00B76370" w:rsidRDefault="00B76370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описать</w:t>
      </w:r>
      <w:r w:rsidR="00962644">
        <w:rPr>
          <w:rFonts w:ascii="Times New Roman" w:hAnsi="Times New Roman" w:cs="Times New Roman"/>
          <w:sz w:val="28"/>
          <w:szCs w:val="28"/>
        </w:rPr>
        <w:t xml:space="preserve"> структуру работы.</w:t>
      </w:r>
    </w:p>
    <w:p w:rsidR="00880772" w:rsidRPr="006C1F21" w:rsidRDefault="008B5BC5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Объем введения дол</w:t>
      </w:r>
      <w:r w:rsidR="005159B3">
        <w:rPr>
          <w:rFonts w:ascii="Times New Roman" w:hAnsi="Times New Roman" w:cs="Times New Roman"/>
          <w:sz w:val="28"/>
          <w:szCs w:val="28"/>
        </w:rPr>
        <w:t>жен быть в пределах 4-5 страниц</w:t>
      </w:r>
      <w:r w:rsidR="0062520B">
        <w:rPr>
          <w:rFonts w:ascii="Times New Roman" w:hAnsi="Times New Roman" w:cs="Times New Roman"/>
          <w:sz w:val="28"/>
          <w:szCs w:val="28"/>
        </w:rPr>
        <w:t>.</w:t>
      </w:r>
    </w:p>
    <w:p w:rsidR="008B5BC5" w:rsidRPr="006C1F21" w:rsidRDefault="008B5BC5" w:rsidP="00CF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3.2.2. Основная часть ВКР включает главы (параграфы)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  <w:r w:rsidR="005A5843">
        <w:rPr>
          <w:rFonts w:ascii="Times New Roman" w:hAnsi="Times New Roman" w:cs="Times New Roman"/>
          <w:sz w:val="28"/>
          <w:szCs w:val="28"/>
        </w:rPr>
        <w:t xml:space="preserve"> </w:t>
      </w:r>
      <w:r w:rsidRPr="006C1F21">
        <w:rPr>
          <w:rFonts w:ascii="Times New Roman" w:hAnsi="Times New Roman" w:cs="Times New Roman"/>
          <w:sz w:val="28"/>
          <w:szCs w:val="28"/>
        </w:rPr>
        <w:t xml:space="preserve">В </w:t>
      </w:r>
      <w:r w:rsidR="00255AA3">
        <w:rPr>
          <w:rFonts w:ascii="Times New Roman" w:hAnsi="Times New Roman" w:cs="Times New Roman"/>
          <w:sz w:val="28"/>
          <w:szCs w:val="28"/>
        </w:rPr>
        <w:t>работе</w:t>
      </w:r>
      <w:r w:rsidRPr="006C1F21">
        <w:rPr>
          <w:rFonts w:ascii="Times New Roman" w:hAnsi="Times New Roman" w:cs="Times New Roman"/>
          <w:sz w:val="28"/>
          <w:szCs w:val="28"/>
        </w:rPr>
        <w:t xml:space="preserve"> могут использоваться аналитические таблицы, расчеты, формулы, схемы, диаграммы и графики.</w:t>
      </w:r>
    </w:p>
    <w:p w:rsidR="008B5BC5" w:rsidRPr="006C1F21" w:rsidRDefault="00C13D29" w:rsidP="001A0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lastRenderedPageBreak/>
        <w:t>3.2.3</w:t>
      </w:r>
      <w:r w:rsidR="008B5BC5" w:rsidRPr="006C1F21">
        <w:rPr>
          <w:rFonts w:ascii="Times New Roman" w:hAnsi="Times New Roman" w:cs="Times New Roman"/>
          <w:sz w:val="28"/>
          <w:szCs w:val="28"/>
        </w:rPr>
        <w:t>. 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  <w:r w:rsidRPr="006C1F21">
        <w:rPr>
          <w:rFonts w:ascii="Times New Roman" w:hAnsi="Times New Roman" w:cs="Times New Roman"/>
          <w:sz w:val="28"/>
          <w:szCs w:val="28"/>
        </w:rPr>
        <w:t xml:space="preserve"> </w:t>
      </w:r>
      <w:r w:rsidR="008B5BC5" w:rsidRPr="006C1F21">
        <w:rPr>
          <w:rFonts w:ascii="Times New Roman" w:hAnsi="Times New Roman" w:cs="Times New Roman"/>
          <w:sz w:val="28"/>
          <w:szCs w:val="28"/>
        </w:rPr>
        <w:t>Заключение лежит в основе доклада студента на защите.</w:t>
      </w:r>
    </w:p>
    <w:p w:rsidR="008B5BC5" w:rsidRPr="006C1F21" w:rsidRDefault="00C13D29" w:rsidP="001A0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3.2.4</w:t>
      </w:r>
      <w:r w:rsidR="008B5BC5" w:rsidRPr="006C1F21">
        <w:rPr>
          <w:rFonts w:ascii="Times New Roman" w:hAnsi="Times New Roman" w:cs="Times New Roman"/>
          <w:sz w:val="28"/>
          <w:szCs w:val="28"/>
        </w:rPr>
        <w:t>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8B5BC5" w:rsidRPr="006C1F21" w:rsidRDefault="008B5BC5" w:rsidP="008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6C1F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1F21">
        <w:rPr>
          <w:rFonts w:ascii="Times New Roman" w:hAnsi="Times New Roman" w:cs="Times New Roman"/>
          <w:sz w:val="28"/>
          <w:szCs w:val="28"/>
        </w:rPr>
        <w:t xml:space="preserve"> предыдущим);</w:t>
      </w:r>
    </w:p>
    <w:p w:rsidR="008B5BC5" w:rsidRPr="006C1F21" w:rsidRDefault="008B5BC5" w:rsidP="008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(в той же последовательности);</w:t>
      </w:r>
    </w:p>
    <w:p w:rsidR="008B5BC5" w:rsidRPr="006C1F21" w:rsidRDefault="008B5BC5" w:rsidP="008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8B5BC5" w:rsidRPr="006C1F21" w:rsidRDefault="008B5BC5" w:rsidP="008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8B5BC5" w:rsidRPr="006C1F21" w:rsidRDefault="008B5BC5" w:rsidP="008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- иные о</w:t>
      </w:r>
      <w:r w:rsidR="00C13D29" w:rsidRPr="006C1F21">
        <w:rPr>
          <w:rFonts w:ascii="Times New Roman" w:hAnsi="Times New Roman" w:cs="Times New Roman"/>
          <w:sz w:val="28"/>
          <w:szCs w:val="28"/>
        </w:rPr>
        <w:t xml:space="preserve">фициальные материалы (резолюции, </w:t>
      </w:r>
      <w:r w:rsidRPr="006C1F21">
        <w:rPr>
          <w:rFonts w:ascii="Times New Roman" w:hAnsi="Times New Roman" w:cs="Times New Roman"/>
          <w:sz w:val="28"/>
          <w:szCs w:val="28"/>
        </w:rPr>
        <w:t>рекомендации международных организаций и конференций, официальные доклады, официальные отчеты и др.);</w:t>
      </w:r>
    </w:p>
    <w:p w:rsidR="008B5BC5" w:rsidRPr="006C1F21" w:rsidRDefault="008B5BC5" w:rsidP="008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</w:t>
      </w:r>
    </w:p>
    <w:p w:rsidR="008B5BC5" w:rsidRPr="006C1F21" w:rsidRDefault="008B5BC5" w:rsidP="008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8B5BC5" w:rsidRPr="006C1F21" w:rsidRDefault="008B5BC5" w:rsidP="008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8B5BC5" w:rsidRPr="006C1F21" w:rsidRDefault="00C13D29" w:rsidP="001A0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3.2.5</w:t>
      </w:r>
      <w:r w:rsidR="008B5BC5" w:rsidRPr="006C1F21">
        <w:rPr>
          <w:rFonts w:ascii="Times New Roman" w:hAnsi="Times New Roman" w:cs="Times New Roman"/>
          <w:sz w:val="28"/>
          <w:szCs w:val="28"/>
        </w:rPr>
        <w:t xml:space="preserve">. Приложения состоят из дополнительных справочных материалов, имеющих </w:t>
      </w:r>
      <w:r w:rsidR="001A0F42" w:rsidRPr="006C1F21">
        <w:rPr>
          <w:rFonts w:ascii="Times New Roman" w:hAnsi="Times New Roman" w:cs="Times New Roman"/>
          <w:sz w:val="28"/>
          <w:szCs w:val="28"/>
        </w:rPr>
        <w:t>вспомогательное значение</w:t>
      </w:r>
      <w:r w:rsidR="008B5BC5" w:rsidRPr="006C1F21">
        <w:rPr>
          <w:rFonts w:ascii="Times New Roman" w:hAnsi="Times New Roman" w:cs="Times New Roman"/>
          <w:sz w:val="28"/>
          <w:szCs w:val="28"/>
        </w:rPr>
        <w:t xml:space="preserve">: </w:t>
      </w:r>
      <w:r w:rsidR="001A0F42" w:rsidRPr="006C1F21">
        <w:rPr>
          <w:rFonts w:ascii="Times New Roman" w:hAnsi="Times New Roman" w:cs="Times New Roman"/>
          <w:sz w:val="28"/>
          <w:szCs w:val="28"/>
        </w:rPr>
        <w:t xml:space="preserve">терминологического словаря, </w:t>
      </w:r>
      <w:r w:rsidR="00737B92" w:rsidRPr="006C1F21">
        <w:rPr>
          <w:rFonts w:ascii="Times New Roman" w:hAnsi="Times New Roman" w:cs="Times New Roman"/>
          <w:sz w:val="28"/>
          <w:szCs w:val="28"/>
        </w:rPr>
        <w:t xml:space="preserve">конспектов уроков, </w:t>
      </w:r>
      <w:r w:rsidR="00BB3DE9">
        <w:rPr>
          <w:rFonts w:ascii="Times New Roman" w:hAnsi="Times New Roman" w:cs="Times New Roman"/>
          <w:sz w:val="28"/>
          <w:szCs w:val="28"/>
        </w:rPr>
        <w:t xml:space="preserve">работ детей, </w:t>
      </w:r>
      <w:r w:rsidR="008B5BC5" w:rsidRPr="006C1F21">
        <w:rPr>
          <w:rFonts w:ascii="Times New Roman" w:hAnsi="Times New Roman" w:cs="Times New Roman"/>
          <w:sz w:val="28"/>
          <w:szCs w:val="28"/>
        </w:rPr>
        <w:t>копий документов, выдержек из отчетных мат</w:t>
      </w:r>
      <w:r w:rsidR="00D56336">
        <w:rPr>
          <w:rFonts w:ascii="Times New Roman" w:hAnsi="Times New Roman" w:cs="Times New Roman"/>
          <w:sz w:val="28"/>
          <w:szCs w:val="28"/>
        </w:rPr>
        <w:t>ериалов, статистических данных</w:t>
      </w:r>
      <w:r w:rsidR="008B5BC5" w:rsidRPr="006C1F21">
        <w:rPr>
          <w:rFonts w:ascii="Times New Roman" w:hAnsi="Times New Roman" w:cs="Times New Roman"/>
          <w:sz w:val="28"/>
          <w:szCs w:val="28"/>
        </w:rPr>
        <w:t>, программ, положений и т.п.</w:t>
      </w:r>
    </w:p>
    <w:p w:rsidR="00557EA8" w:rsidRPr="006C1F21" w:rsidRDefault="00D150FA" w:rsidP="00557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 xml:space="preserve">3.2.6. </w:t>
      </w:r>
      <w:r w:rsidR="008B5BC5" w:rsidRPr="006C1F21">
        <w:rPr>
          <w:rFonts w:ascii="Times New Roman" w:hAnsi="Times New Roman" w:cs="Times New Roman"/>
          <w:sz w:val="28"/>
          <w:szCs w:val="28"/>
        </w:rPr>
        <w:t xml:space="preserve">Объем ВКР должен составлять </w:t>
      </w:r>
      <w:r w:rsidR="00352B59" w:rsidRPr="006C1F21">
        <w:rPr>
          <w:rFonts w:ascii="Times New Roman" w:hAnsi="Times New Roman" w:cs="Times New Roman"/>
          <w:sz w:val="28"/>
          <w:szCs w:val="28"/>
        </w:rPr>
        <w:t>не</w:t>
      </w:r>
      <w:r w:rsidRPr="006C1F21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8B5BC5" w:rsidRPr="006C1F21">
        <w:rPr>
          <w:rFonts w:ascii="Times New Roman" w:hAnsi="Times New Roman" w:cs="Times New Roman"/>
          <w:sz w:val="28"/>
          <w:szCs w:val="28"/>
        </w:rPr>
        <w:t>30</w:t>
      </w:r>
      <w:r w:rsidRPr="006C1F21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8B5BC5" w:rsidRPr="006C1F21">
        <w:rPr>
          <w:rFonts w:ascii="Times New Roman" w:hAnsi="Times New Roman" w:cs="Times New Roman"/>
          <w:sz w:val="28"/>
          <w:szCs w:val="28"/>
        </w:rPr>
        <w:t>50 страниц печатного текста (без приложений).</w:t>
      </w:r>
    </w:p>
    <w:p w:rsidR="00880772" w:rsidRPr="00880772" w:rsidRDefault="00880772" w:rsidP="00A7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Pr="00880772">
        <w:rPr>
          <w:rFonts w:ascii="Times New Roman" w:hAnsi="Times New Roman" w:cs="Times New Roman"/>
          <w:sz w:val="28"/>
          <w:szCs w:val="28"/>
        </w:rPr>
        <w:t xml:space="preserve"> </w:t>
      </w:r>
      <w:r w:rsidR="00F56AF7">
        <w:rPr>
          <w:rFonts w:ascii="Times New Roman" w:hAnsi="Times New Roman" w:cs="Times New Roman"/>
          <w:sz w:val="28"/>
          <w:szCs w:val="28"/>
        </w:rPr>
        <w:t>ВКР</w:t>
      </w:r>
      <w:r w:rsidRPr="00880772">
        <w:rPr>
          <w:rFonts w:ascii="Times New Roman" w:hAnsi="Times New Roman" w:cs="Times New Roman"/>
          <w:sz w:val="28"/>
          <w:szCs w:val="28"/>
        </w:rPr>
        <w:t xml:space="preserve"> по своему характеру подразделяются на три вида: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- практического,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- теоретического,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- опытно-экспериментального характера.</w:t>
      </w:r>
    </w:p>
    <w:p w:rsidR="00880772" w:rsidRPr="00880772" w:rsidRDefault="00880772" w:rsidP="00A7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0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880772">
        <w:rPr>
          <w:rFonts w:ascii="Times New Roman" w:hAnsi="Times New Roman" w:cs="Times New Roman"/>
          <w:sz w:val="28"/>
          <w:szCs w:val="28"/>
        </w:rPr>
        <w:t xml:space="preserve"> </w:t>
      </w:r>
      <w:r w:rsidR="00F56AF7">
        <w:rPr>
          <w:rFonts w:ascii="Times New Roman" w:hAnsi="Times New Roman" w:cs="Times New Roman"/>
          <w:sz w:val="28"/>
          <w:szCs w:val="28"/>
        </w:rPr>
        <w:t>ВКР</w:t>
      </w:r>
      <w:r w:rsidRPr="008807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0772">
        <w:rPr>
          <w:rFonts w:ascii="Times New Roman" w:hAnsi="Times New Roman" w:cs="Times New Roman"/>
          <w:sz w:val="28"/>
          <w:szCs w:val="28"/>
        </w:rPr>
        <w:t>носящая</w:t>
      </w:r>
      <w:proofErr w:type="gramEnd"/>
      <w:r w:rsidRPr="00880772">
        <w:rPr>
          <w:rFonts w:ascii="Times New Roman" w:hAnsi="Times New Roman" w:cs="Times New Roman"/>
          <w:sz w:val="28"/>
          <w:szCs w:val="28"/>
        </w:rPr>
        <w:t xml:space="preserve"> практический характер, состоит из: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1) титульного листа;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2) содержания;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3) введения, в котором раскрываются актуальность и значение темы, научный аппарат исследования;</w:t>
      </w:r>
    </w:p>
    <w:p w:rsidR="008C6C8F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4) основной части, состоящей и</w:t>
      </w:r>
      <w:r w:rsidR="00613045">
        <w:rPr>
          <w:rFonts w:ascii="Times New Roman" w:hAnsi="Times New Roman" w:cs="Times New Roman"/>
          <w:sz w:val="28"/>
          <w:szCs w:val="28"/>
        </w:rPr>
        <w:t>з одной-двух</w:t>
      </w:r>
      <w:r w:rsidRPr="00880772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613045">
        <w:rPr>
          <w:rFonts w:ascii="Times New Roman" w:hAnsi="Times New Roman" w:cs="Times New Roman"/>
          <w:sz w:val="28"/>
          <w:szCs w:val="28"/>
        </w:rPr>
        <w:t>их</w:t>
      </w:r>
      <w:r w:rsidRPr="00880772">
        <w:rPr>
          <w:rFonts w:ascii="Times New Roman" w:hAnsi="Times New Roman" w:cs="Times New Roman"/>
          <w:sz w:val="28"/>
          <w:szCs w:val="28"/>
        </w:rPr>
        <w:t xml:space="preserve"> и </w:t>
      </w:r>
      <w:r w:rsidR="00613045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880772">
        <w:rPr>
          <w:rFonts w:ascii="Times New Roman" w:hAnsi="Times New Roman" w:cs="Times New Roman"/>
          <w:sz w:val="28"/>
          <w:szCs w:val="28"/>
        </w:rPr>
        <w:t xml:space="preserve">практической глав. 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 xml:space="preserve">В </w:t>
      </w:r>
      <w:r w:rsidR="00FF2A17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Pr="00880772">
        <w:rPr>
          <w:rFonts w:ascii="Times New Roman" w:hAnsi="Times New Roman" w:cs="Times New Roman"/>
          <w:sz w:val="28"/>
          <w:szCs w:val="28"/>
        </w:rPr>
        <w:t>глав</w:t>
      </w:r>
      <w:r w:rsidR="00FF2A17">
        <w:rPr>
          <w:rFonts w:ascii="Times New Roman" w:hAnsi="Times New Roman" w:cs="Times New Roman"/>
          <w:sz w:val="28"/>
          <w:szCs w:val="28"/>
        </w:rPr>
        <w:t>ах</w:t>
      </w:r>
      <w:r w:rsidRPr="00880772">
        <w:rPr>
          <w:rFonts w:ascii="Times New Roman" w:hAnsi="Times New Roman" w:cs="Times New Roman"/>
          <w:sz w:val="28"/>
          <w:szCs w:val="28"/>
        </w:rPr>
        <w:t xml:space="preserve"> рассматриваются теоретические</w:t>
      </w:r>
      <w:r w:rsidR="00FF2A17">
        <w:rPr>
          <w:rFonts w:ascii="Times New Roman" w:hAnsi="Times New Roman" w:cs="Times New Roman"/>
          <w:sz w:val="28"/>
          <w:szCs w:val="28"/>
        </w:rPr>
        <w:t>, методические</w:t>
      </w:r>
      <w:r w:rsidRPr="00880772">
        <w:rPr>
          <w:rFonts w:ascii="Times New Roman" w:hAnsi="Times New Roman" w:cs="Times New Roman"/>
          <w:sz w:val="28"/>
          <w:szCs w:val="28"/>
        </w:rPr>
        <w:t xml:space="preserve"> основы разрабатываемой темы. </w:t>
      </w:r>
      <w:r w:rsidR="000E36AE">
        <w:rPr>
          <w:rFonts w:ascii="Times New Roman" w:hAnsi="Times New Roman" w:cs="Times New Roman"/>
          <w:sz w:val="28"/>
          <w:szCs w:val="28"/>
        </w:rPr>
        <w:t>Практическая</w:t>
      </w:r>
      <w:r w:rsidRPr="00880772">
        <w:rPr>
          <w:rFonts w:ascii="Times New Roman" w:hAnsi="Times New Roman" w:cs="Times New Roman"/>
          <w:sz w:val="28"/>
          <w:szCs w:val="28"/>
        </w:rPr>
        <w:t xml:space="preserve"> глава посвящена проектированию педагогической деятельности, описанию ее реализации, оценке ее результативности. Сюда также может войти система разработанных занятий, уроков, внеклассных форм работы, комплексов учебно-наглядных или учебно-методических пособий с обоснованием их разработки и рекомендациями по их применению;</w:t>
      </w:r>
    </w:p>
    <w:p w:rsidR="00880772" w:rsidRPr="00880772" w:rsidRDefault="00880772" w:rsidP="00A7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5) заключения, в котором излагаются итоги проведенных исследований и выводы автора, а также рекомендации по практическому применению полученных результатов.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 xml:space="preserve">6) списка </w:t>
      </w:r>
      <w:r w:rsidR="00965507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880772">
        <w:rPr>
          <w:rFonts w:ascii="Times New Roman" w:hAnsi="Times New Roman" w:cs="Times New Roman"/>
          <w:sz w:val="28"/>
          <w:szCs w:val="28"/>
        </w:rPr>
        <w:t>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7) приложения.</w:t>
      </w:r>
    </w:p>
    <w:p w:rsidR="00880772" w:rsidRPr="00880772" w:rsidRDefault="00A729DC" w:rsidP="001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80772" w:rsidRPr="00880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0772" w:rsidRPr="00880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880772" w:rsidRPr="00880772">
        <w:rPr>
          <w:rFonts w:ascii="Times New Roman" w:hAnsi="Times New Roman" w:cs="Times New Roman"/>
          <w:sz w:val="28"/>
          <w:szCs w:val="28"/>
        </w:rPr>
        <w:t xml:space="preserve"> </w:t>
      </w:r>
      <w:r w:rsidR="00F56AF7">
        <w:rPr>
          <w:rFonts w:ascii="Times New Roman" w:hAnsi="Times New Roman" w:cs="Times New Roman"/>
          <w:sz w:val="28"/>
          <w:szCs w:val="28"/>
        </w:rPr>
        <w:t>ВКР</w:t>
      </w:r>
      <w:r w:rsidR="00880772" w:rsidRPr="008807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0772" w:rsidRPr="00880772">
        <w:rPr>
          <w:rFonts w:ascii="Times New Roman" w:hAnsi="Times New Roman" w:cs="Times New Roman"/>
          <w:sz w:val="28"/>
          <w:szCs w:val="28"/>
        </w:rPr>
        <w:t>носящая</w:t>
      </w:r>
      <w:proofErr w:type="gramEnd"/>
      <w:r w:rsidR="00880772" w:rsidRPr="00880772">
        <w:rPr>
          <w:rFonts w:ascii="Times New Roman" w:hAnsi="Times New Roman" w:cs="Times New Roman"/>
          <w:sz w:val="28"/>
          <w:szCs w:val="28"/>
        </w:rPr>
        <w:t xml:space="preserve"> теоретический характер, состоит из: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1) титульного листа;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2) содержания;</w:t>
      </w:r>
    </w:p>
    <w:p w:rsidR="00880772" w:rsidRPr="00880772" w:rsidRDefault="00880772" w:rsidP="0064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 xml:space="preserve">3) введения, в котором раскрываются актуальность и значение темы, даются </w:t>
      </w:r>
    </w:p>
    <w:p w:rsidR="00880772" w:rsidRPr="00880772" w:rsidRDefault="00880772" w:rsidP="0064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основные характеристики работы, научный аппарат исследования.</w:t>
      </w:r>
    </w:p>
    <w:p w:rsidR="00880772" w:rsidRPr="00880772" w:rsidRDefault="00880772" w:rsidP="001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 xml:space="preserve">4) основной части, состоящей из двух теоретических глав. В первой главе рассматриваются теоретические основы разрабатываемой темы. Во второй главе </w:t>
      </w:r>
    </w:p>
    <w:p w:rsidR="00880772" w:rsidRPr="00880772" w:rsidRDefault="00880772" w:rsidP="001D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 xml:space="preserve">посредством глубокого сравнительного анализа источников из списка литературы </w:t>
      </w:r>
    </w:p>
    <w:p w:rsidR="00880772" w:rsidRPr="00880772" w:rsidRDefault="00880772" w:rsidP="0024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раскрывается содержание работы, освещаются история исследуемой проблемы, уровень ее разработанности в теории и практике, а также дается психолого-педагогическое ее обоснование;</w:t>
      </w:r>
    </w:p>
    <w:p w:rsidR="00880772" w:rsidRPr="00880772" w:rsidRDefault="00880772" w:rsidP="0017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5) заключения, в котором содержатся выводы и рекомендации по дальнейшему использованию материалов исследования;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 xml:space="preserve">6) списка </w:t>
      </w:r>
      <w:r w:rsidR="00965507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880772">
        <w:rPr>
          <w:rFonts w:ascii="Times New Roman" w:hAnsi="Times New Roman" w:cs="Times New Roman"/>
          <w:sz w:val="28"/>
          <w:szCs w:val="28"/>
        </w:rPr>
        <w:t>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7) приложения.</w:t>
      </w:r>
    </w:p>
    <w:p w:rsidR="00880772" w:rsidRPr="00880772" w:rsidRDefault="00880772" w:rsidP="0017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3.</w:t>
      </w:r>
      <w:r w:rsidR="00176BD0">
        <w:rPr>
          <w:rFonts w:ascii="Times New Roman" w:hAnsi="Times New Roman" w:cs="Times New Roman"/>
          <w:sz w:val="28"/>
          <w:szCs w:val="28"/>
        </w:rPr>
        <w:t>2</w:t>
      </w:r>
      <w:r w:rsidRPr="00880772">
        <w:rPr>
          <w:rFonts w:ascii="Times New Roman" w:hAnsi="Times New Roman" w:cs="Times New Roman"/>
          <w:sz w:val="28"/>
          <w:szCs w:val="28"/>
        </w:rPr>
        <w:t>.</w:t>
      </w:r>
      <w:r w:rsidR="00176BD0">
        <w:rPr>
          <w:rFonts w:ascii="Times New Roman" w:hAnsi="Times New Roman" w:cs="Times New Roman"/>
          <w:sz w:val="28"/>
          <w:szCs w:val="28"/>
        </w:rPr>
        <w:t>10.</w:t>
      </w:r>
      <w:r w:rsidRPr="00880772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F56AF7">
        <w:rPr>
          <w:rFonts w:ascii="Times New Roman" w:hAnsi="Times New Roman" w:cs="Times New Roman"/>
          <w:sz w:val="28"/>
          <w:szCs w:val="28"/>
        </w:rPr>
        <w:t>ВКР</w:t>
      </w:r>
      <w:r w:rsidRPr="00880772">
        <w:rPr>
          <w:rFonts w:ascii="Times New Roman" w:hAnsi="Times New Roman" w:cs="Times New Roman"/>
          <w:sz w:val="28"/>
          <w:szCs w:val="28"/>
        </w:rPr>
        <w:t>, носящей опытно-экспериментальный характер, выглядит следующим образом: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2) содержание;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 xml:space="preserve">3) введение, в котором раскрываются актуальность темы, ее теоретическое и </w:t>
      </w:r>
    </w:p>
    <w:p w:rsidR="00880772" w:rsidRPr="00880772" w:rsidRDefault="00880772" w:rsidP="0017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практическое значение, научный аппарат исследования;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 xml:space="preserve">4) основная часть, которая состоит из </w:t>
      </w:r>
      <w:r w:rsidR="00A339E1">
        <w:rPr>
          <w:rFonts w:ascii="Times New Roman" w:hAnsi="Times New Roman" w:cs="Times New Roman"/>
          <w:sz w:val="28"/>
          <w:szCs w:val="28"/>
        </w:rPr>
        <w:t xml:space="preserve">одной-двух </w:t>
      </w:r>
      <w:r w:rsidRPr="00880772">
        <w:rPr>
          <w:rFonts w:ascii="Times New Roman" w:hAnsi="Times New Roman" w:cs="Times New Roman"/>
          <w:sz w:val="28"/>
          <w:szCs w:val="28"/>
        </w:rPr>
        <w:t>теоретическ</w:t>
      </w:r>
      <w:r w:rsidR="00A339E1">
        <w:rPr>
          <w:rFonts w:ascii="Times New Roman" w:hAnsi="Times New Roman" w:cs="Times New Roman"/>
          <w:sz w:val="28"/>
          <w:szCs w:val="28"/>
        </w:rPr>
        <w:t>их</w:t>
      </w:r>
      <w:r w:rsidRPr="00880772">
        <w:rPr>
          <w:rFonts w:ascii="Times New Roman" w:hAnsi="Times New Roman" w:cs="Times New Roman"/>
          <w:sz w:val="28"/>
          <w:szCs w:val="28"/>
        </w:rPr>
        <w:t xml:space="preserve"> и </w:t>
      </w:r>
      <w:r w:rsidR="00A339E1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880772">
        <w:rPr>
          <w:rFonts w:ascii="Times New Roman" w:hAnsi="Times New Roman" w:cs="Times New Roman"/>
          <w:sz w:val="28"/>
          <w:szCs w:val="28"/>
        </w:rPr>
        <w:t xml:space="preserve">практической глав. </w:t>
      </w:r>
    </w:p>
    <w:p w:rsidR="00880772" w:rsidRPr="00880772" w:rsidRDefault="00880772" w:rsidP="0017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 xml:space="preserve">В </w:t>
      </w:r>
      <w:r w:rsidR="00A339E1">
        <w:rPr>
          <w:rFonts w:ascii="Times New Roman" w:hAnsi="Times New Roman" w:cs="Times New Roman"/>
          <w:sz w:val="28"/>
          <w:szCs w:val="28"/>
        </w:rPr>
        <w:t>теоретических главах</w:t>
      </w:r>
      <w:r w:rsidRPr="00880772">
        <w:rPr>
          <w:rFonts w:ascii="Times New Roman" w:hAnsi="Times New Roman" w:cs="Times New Roman"/>
          <w:sz w:val="28"/>
          <w:szCs w:val="28"/>
        </w:rPr>
        <w:t xml:space="preserve"> рассматриваются теоретические</w:t>
      </w:r>
      <w:r w:rsidR="005575AF">
        <w:rPr>
          <w:rFonts w:ascii="Times New Roman" w:hAnsi="Times New Roman" w:cs="Times New Roman"/>
          <w:sz w:val="28"/>
          <w:szCs w:val="28"/>
        </w:rPr>
        <w:t xml:space="preserve"> и методические</w:t>
      </w:r>
      <w:r w:rsidRPr="00880772">
        <w:rPr>
          <w:rFonts w:ascii="Times New Roman" w:hAnsi="Times New Roman" w:cs="Times New Roman"/>
          <w:sz w:val="28"/>
          <w:szCs w:val="28"/>
        </w:rPr>
        <w:t xml:space="preserve"> ос</w:t>
      </w:r>
      <w:r w:rsidR="0011608D">
        <w:rPr>
          <w:rFonts w:ascii="Times New Roman" w:hAnsi="Times New Roman" w:cs="Times New Roman"/>
          <w:sz w:val="28"/>
          <w:szCs w:val="28"/>
        </w:rPr>
        <w:t>новы разрабатываемой темы. В</w:t>
      </w:r>
      <w:r w:rsidRPr="00880772">
        <w:rPr>
          <w:rFonts w:ascii="Times New Roman" w:hAnsi="Times New Roman" w:cs="Times New Roman"/>
          <w:sz w:val="28"/>
          <w:szCs w:val="28"/>
        </w:rPr>
        <w:t xml:space="preserve"> </w:t>
      </w:r>
      <w:r w:rsidR="0011608D">
        <w:rPr>
          <w:rFonts w:ascii="Times New Roman" w:hAnsi="Times New Roman" w:cs="Times New Roman"/>
          <w:sz w:val="28"/>
          <w:szCs w:val="28"/>
        </w:rPr>
        <w:t>практической</w:t>
      </w:r>
      <w:r w:rsidRPr="00880772">
        <w:rPr>
          <w:rFonts w:ascii="Times New Roman" w:hAnsi="Times New Roman" w:cs="Times New Roman"/>
          <w:sz w:val="28"/>
          <w:szCs w:val="28"/>
        </w:rPr>
        <w:t xml:space="preserve"> главе представлен план проведения эксперимента, дается описание этапов (констатирующий, формирующий, контрольный), характеристика методов исследования, процедура обработки и анализа результатов;</w:t>
      </w:r>
    </w:p>
    <w:p w:rsidR="00880772" w:rsidRPr="00880772" w:rsidRDefault="00880772" w:rsidP="00933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5) заключение, в котором студент подводит итоги, делает выводы и дает рекомендации по практическому применению полученных результатов;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6) спис</w:t>
      </w:r>
      <w:r w:rsidR="00E614D8">
        <w:rPr>
          <w:rFonts w:ascii="Times New Roman" w:hAnsi="Times New Roman" w:cs="Times New Roman"/>
          <w:sz w:val="28"/>
          <w:szCs w:val="28"/>
        </w:rPr>
        <w:t>ка</w:t>
      </w:r>
      <w:r w:rsidRPr="00880772">
        <w:rPr>
          <w:rFonts w:ascii="Times New Roman" w:hAnsi="Times New Roman" w:cs="Times New Roman"/>
          <w:sz w:val="28"/>
          <w:szCs w:val="28"/>
        </w:rPr>
        <w:t xml:space="preserve"> </w:t>
      </w:r>
      <w:r w:rsidR="00E614D8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880772">
        <w:rPr>
          <w:rFonts w:ascii="Times New Roman" w:hAnsi="Times New Roman" w:cs="Times New Roman"/>
          <w:sz w:val="28"/>
          <w:szCs w:val="28"/>
        </w:rPr>
        <w:t>;</w:t>
      </w:r>
    </w:p>
    <w:p w:rsidR="00880772" w:rsidRPr="00880772" w:rsidRDefault="00880772" w:rsidP="0088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7) приложения.</w:t>
      </w:r>
    </w:p>
    <w:p w:rsidR="00880772" w:rsidRDefault="00880772" w:rsidP="008C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72">
        <w:rPr>
          <w:rFonts w:ascii="Times New Roman" w:hAnsi="Times New Roman" w:cs="Times New Roman"/>
          <w:sz w:val="28"/>
          <w:szCs w:val="28"/>
        </w:rPr>
        <w:t>3.2</w:t>
      </w:r>
      <w:r w:rsidR="008C00D6">
        <w:rPr>
          <w:rFonts w:ascii="Times New Roman" w:hAnsi="Times New Roman" w:cs="Times New Roman"/>
          <w:sz w:val="28"/>
          <w:szCs w:val="28"/>
        </w:rPr>
        <w:t>.11.</w:t>
      </w:r>
      <w:r w:rsidRPr="00880772">
        <w:rPr>
          <w:rFonts w:ascii="Times New Roman" w:hAnsi="Times New Roman" w:cs="Times New Roman"/>
          <w:sz w:val="28"/>
          <w:szCs w:val="28"/>
        </w:rPr>
        <w:t xml:space="preserve"> Каждая глава должна заканчиваться выводами. Выводы – это утверждения, выражающие в краткой форме содержательные итоги исследования, они в тезисной форме отражают то новое, что получено самим автором. Выводы должны содержать оценку соответствия результатов поставленным задачам, оценку продвижения в решении проблемы. Решение каждой из обозначенных в работе задач должно быть отражено в выводах. Выводы должны быть конкретными, в форме утверждения.</w:t>
      </w:r>
    </w:p>
    <w:p w:rsidR="00880772" w:rsidRDefault="00880772" w:rsidP="00557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EA8" w:rsidRPr="006C1F21" w:rsidRDefault="00557EA8" w:rsidP="00557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3.3. Оформление ВКР</w:t>
      </w:r>
    </w:p>
    <w:p w:rsidR="003C025D" w:rsidRDefault="0013391F" w:rsidP="0055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3.3.1.</w:t>
      </w:r>
      <w:r w:rsidR="003C025D" w:rsidRPr="006C1F21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оформлению ВКР дол</w:t>
      </w:r>
      <w:r w:rsidR="00C67936">
        <w:rPr>
          <w:rFonts w:ascii="Times New Roman" w:eastAsia="Times New Roman" w:hAnsi="Times New Roman" w:cs="Times New Roman"/>
          <w:sz w:val="28"/>
          <w:szCs w:val="28"/>
        </w:rPr>
        <w:t>жны соответствовать требованиям</w:t>
      </w:r>
      <w:r w:rsidR="003C025D" w:rsidRPr="006C1F21">
        <w:rPr>
          <w:rFonts w:ascii="Times New Roman" w:eastAsia="Times New Roman" w:hAnsi="Times New Roman" w:cs="Times New Roman"/>
          <w:sz w:val="28"/>
          <w:szCs w:val="28"/>
        </w:rPr>
        <w:t xml:space="preserve"> ГОСТ 7.32.-2001 «Система стандартов по информации, библиотечн</w:t>
      </w:r>
      <w:r w:rsidR="001B5015">
        <w:rPr>
          <w:rFonts w:ascii="Times New Roman" w:eastAsia="Times New Roman" w:hAnsi="Times New Roman" w:cs="Times New Roman"/>
          <w:sz w:val="28"/>
          <w:szCs w:val="28"/>
        </w:rPr>
        <w:t xml:space="preserve">ому и издательскому делу. </w:t>
      </w:r>
      <w:r w:rsidR="003C025D" w:rsidRPr="006C1F21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1B5015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работе. Структура и правила оформления</w:t>
      </w:r>
      <w:r w:rsidR="003C025D" w:rsidRPr="006C1F21">
        <w:rPr>
          <w:rFonts w:ascii="Times New Roman" w:eastAsia="Times New Roman" w:hAnsi="Times New Roman" w:cs="Times New Roman"/>
          <w:sz w:val="28"/>
          <w:szCs w:val="28"/>
        </w:rPr>
        <w:t>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</w:t>
      </w:r>
      <w:r w:rsidR="00171713" w:rsidRPr="006C1F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025D" w:rsidRPr="006C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C27" w:rsidRDefault="0029362E" w:rsidP="00731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3.3.2. 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29362E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напечатана </w:t>
      </w:r>
      <w:r w:rsidR="00C67936" w:rsidRPr="006C1F21">
        <w:rPr>
          <w:rFonts w:ascii="Times New Roman" w:hAnsi="Times New Roman" w:cs="Times New Roman"/>
          <w:sz w:val="28"/>
          <w:szCs w:val="28"/>
        </w:rPr>
        <w:t xml:space="preserve">в текстовом редакторе  </w:t>
      </w:r>
      <w:proofErr w:type="spellStart"/>
      <w:r w:rsidR="00C67936" w:rsidRPr="006C1F2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67936" w:rsidRPr="006C1F21">
        <w:rPr>
          <w:rFonts w:ascii="Times New Roman" w:hAnsi="Times New Roman" w:cs="Times New Roman"/>
          <w:sz w:val="28"/>
          <w:szCs w:val="28"/>
        </w:rPr>
        <w:t xml:space="preserve"> на одной стороне белой бумаги формата А</w:t>
      </w:r>
      <w:proofErr w:type="gramStart"/>
      <w:r w:rsidR="00C67936" w:rsidRPr="006C1F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67936">
        <w:rPr>
          <w:rFonts w:ascii="Times New Roman" w:hAnsi="Times New Roman" w:cs="Times New Roman"/>
          <w:sz w:val="28"/>
          <w:szCs w:val="28"/>
        </w:rPr>
        <w:t>,</w:t>
      </w:r>
      <w:r w:rsidR="00C67936" w:rsidRPr="006C1F21">
        <w:rPr>
          <w:rFonts w:ascii="Times New Roman" w:hAnsi="Times New Roman" w:cs="Times New Roman"/>
          <w:sz w:val="28"/>
          <w:szCs w:val="28"/>
        </w:rPr>
        <w:t xml:space="preserve"> шрифт </w:t>
      </w:r>
      <w:r w:rsidR="00C67936" w:rsidRPr="006C1F21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C67936" w:rsidRPr="006C1F21">
        <w:rPr>
          <w:rFonts w:ascii="Times New Roman" w:hAnsi="Times New Roman" w:cs="Times New Roman"/>
          <w:sz w:val="28"/>
          <w:szCs w:val="28"/>
        </w:rPr>
        <w:t xml:space="preserve"> </w:t>
      </w:r>
      <w:r w:rsidR="00C67936" w:rsidRPr="006C1F2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67936" w:rsidRPr="006C1F21">
        <w:rPr>
          <w:rFonts w:ascii="Times New Roman" w:hAnsi="Times New Roman" w:cs="Times New Roman"/>
          <w:sz w:val="28"/>
          <w:szCs w:val="28"/>
        </w:rPr>
        <w:t xml:space="preserve"> </w:t>
      </w:r>
      <w:r w:rsidR="00C67936" w:rsidRPr="006C1F2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67936" w:rsidRPr="006C1F21">
        <w:rPr>
          <w:rFonts w:ascii="Times New Roman" w:hAnsi="Times New Roman" w:cs="Times New Roman"/>
          <w:sz w:val="28"/>
          <w:szCs w:val="28"/>
        </w:rPr>
        <w:t>, размер шрифта 14</w:t>
      </w:r>
      <w:r w:rsidR="001B5015">
        <w:rPr>
          <w:rFonts w:ascii="Times New Roman" w:hAnsi="Times New Roman" w:cs="Times New Roman"/>
          <w:sz w:val="28"/>
          <w:szCs w:val="28"/>
        </w:rPr>
        <w:t xml:space="preserve"> (размер шрифта в таблицах может быть меньше)</w:t>
      </w:r>
      <w:r w:rsidR="00C67936" w:rsidRPr="006C1F21">
        <w:rPr>
          <w:rFonts w:ascii="Times New Roman" w:hAnsi="Times New Roman" w:cs="Times New Roman"/>
          <w:sz w:val="28"/>
          <w:szCs w:val="28"/>
        </w:rPr>
        <w:t>, межстрочный интервал – полуторный</w:t>
      </w:r>
      <w:r w:rsidR="00C66F38">
        <w:rPr>
          <w:rFonts w:ascii="Times New Roman" w:hAnsi="Times New Roman" w:cs="Times New Roman"/>
          <w:sz w:val="28"/>
          <w:szCs w:val="28"/>
        </w:rPr>
        <w:t>, выравнивание – по ширине, о</w:t>
      </w:r>
      <w:r w:rsidR="000E23F0" w:rsidRPr="000E23F0">
        <w:rPr>
          <w:rFonts w:ascii="Times New Roman" w:hAnsi="Times New Roman" w:cs="Times New Roman"/>
          <w:sz w:val="28"/>
          <w:szCs w:val="28"/>
        </w:rPr>
        <w:t xml:space="preserve">тступ красной строки – 1,3 см. </w:t>
      </w:r>
    </w:p>
    <w:p w:rsidR="00731C27" w:rsidRDefault="00731C27" w:rsidP="0073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2E">
        <w:rPr>
          <w:rFonts w:ascii="Times New Roman" w:eastAsia="Times New Roman" w:hAnsi="Times New Roman" w:cs="Times New Roman"/>
          <w:sz w:val="28"/>
          <w:szCs w:val="28"/>
        </w:rPr>
        <w:t xml:space="preserve">Каждая 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Pr="0029362E">
        <w:rPr>
          <w:rFonts w:ascii="Times New Roman" w:eastAsia="Times New Roman" w:hAnsi="Times New Roman" w:cs="Times New Roman"/>
          <w:sz w:val="28"/>
          <w:szCs w:val="28"/>
        </w:rPr>
        <w:t>начинается с новой страницы. Каждая страница нумеруется в середине верхней строки. Счет нумерации ведется с титульного листа, на котором цифры не проставляются. Страница должна иметь поля слева – 2,5 см, справа – 1,5, сверху – 2 см и снизу – 2 см.</w:t>
      </w:r>
    </w:p>
    <w:p w:rsidR="000E23F0" w:rsidRDefault="000E23F0" w:rsidP="000E2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F0">
        <w:rPr>
          <w:rFonts w:ascii="Times New Roman" w:hAnsi="Times New Roman" w:cs="Times New Roman"/>
          <w:sz w:val="28"/>
          <w:szCs w:val="28"/>
        </w:rPr>
        <w:t xml:space="preserve">Жирный </w:t>
      </w:r>
      <w:r>
        <w:rPr>
          <w:rFonts w:ascii="Times New Roman" w:hAnsi="Times New Roman" w:cs="Times New Roman"/>
          <w:sz w:val="28"/>
          <w:szCs w:val="28"/>
        </w:rPr>
        <w:t>шрифт и подчеркивание в тексте</w:t>
      </w:r>
      <w:r w:rsidRPr="000E23F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3F0">
        <w:rPr>
          <w:rFonts w:ascii="Times New Roman" w:hAnsi="Times New Roman" w:cs="Times New Roman"/>
          <w:sz w:val="28"/>
          <w:szCs w:val="28"/>
        </w:rPr>
        <w:t xml:space="preserve"> допускаются, научный </w:t>
      </w:r>
      <w:proofErr w:type="gramStart"/>
      <w:r w:rsidRPr="000E23F0">
        <w:rPr>
          <w:rFonts w:ascii="Times New Roman" w:hAnsi="Times New Roman" w:cs="Times New Roman"/>
          <w:sz w:val="28"/>
          <w:szCs w:val="28"/>
        </w:rPr>
        <w:t>аппарат</w:t>
      </w:r>
      <w:proofErr w:type="gramEnd"/>
      <w:r w:rsidRPr="000E23F0">
        <w:rPr>
          <w:rFonts w:ascii="Times New Roman" w:hAnsi="Times New Roman" w:cs="Times New Roman"/>
          <w:sz w:val="28"/>
          <w:szCs w:val="28"/>
        </w:rPr>
        <w:t xml:space="preserve"> и терминология в тексте мо</w:t>
      </w:r>
      <w:r w:rsidR="00092AD8">
        <w:rPr>
          <w:rFonts w:ascii="Times New Roman" w:hAnsi="Times New Roman" w:cs="Times New Roman"/>
          <w:sz w:val="28"/>
          <w:szCs w:val="28"/>
        </w:rPr>
        <w:t>гу</w:t>
      </w:r>
      <w:r w:rsidRPr="000E23F0">
        <w:rPr>
          <w:rFonts w:ascii="Times New Roman" w:hAnsi="Times New Roman" w:cs="Times New Roman"/>
          <w:sz w:val="28"/>
          <w:szCs w:val="28"/>
        </w:rPr>
        <w:t>т быть выделен</w:t>
      </w:r>
      <w:r w:rsidR="00092AD8">
        <w:rPr>
          <w:rFonts w:ascii="Times New Roman" w:hAnsi="Times New Roman" w:cs="Times New Roman"/>
          <w:sz w:val="28"/>
          <w:szCs w:val="28"/>
        </w:rPr>
        <w:t>ы</w:t>
      </w:r>
      <w:r w:rsidRPr="000E23F0">
        <w:rPr>
          <w:rFonts w:ascii="Times New Roman" w:hAnsi="Times New Roman" w:cs="Times New Roman"/>
          <w:sz w:val="28"/>
          <w:szCs w:val="28"/>
        </w:rPr>
        <w:t xml:space="preserve"> только курсивом.</w:t>
      </w:r>
    </w:p>
    <w:p w:rsidR="002B7156" w:rsidRDefault="000E23F0" w:rsidP="002B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F0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0E23F0">
        <w:rPr>
          <w:rFonts w:ascii="Times New Roman" w:eastAsia="Times New Roman" w:hAnsi="Times New Roman" w:cs="Times New Roman"/>
          <w:sz w:val="28"/>
          <w:szCs w:val="28"/>
        </w:rPr>
        <w:t xml:space="preserve"> нумеруются арабскими цифрами с точкой. Параграфы – дв</w:t>
      </w:r>
      <w:r w:rsidR="002B7156">
        <w:rPr>
          <w:rFonts w:ascii="Times New Roman" w:eastAsia="Times New Roman" w:hAnsi="Times New Roman" w:cs="Times New Roman"/>
          <w:sz w:val="28"/>
          <w:szCs w:val="28"/>
        </w:rPr>
        <w:t xml:space="preserve">умя арабскими цифрами с точкой после первой цифры. </w:t>
      </w:r>
      <w:r w:rsidR="002B7156" w:rsidRPr="002B7156">
        <w:rPr>
          <w:sz w:val="28"/>
          <w:szCs w:val="28"/>
        </w:rPr>
        <w:t xml:space="preserve"> </w:t>
      </w:r>
      <w:r w:rsidR="002B7156" w:rsidRPr="002B7156">
        <w:rPr>
          <w:rFonts w:ascii="Times New Roman" w:eastAsia="Times New Roman" w:hAnsi="Times New Roman" w:cs="Times New Roman"/>
          <w:sz w:val="28"/>
          <w:szCs w:val="28"/>
        </w:rPr>
        <w:t>Названия глав и других структурных частей (введения, заключения, списка использованной литературы, приложений) следует печатать прописными буквами, названия параграфов –</w:t>
      </w:r>
      <w:r w:rsidR="00CD41A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B7156" w:rsidRPr="002B7156">
        <w:rPr>
          <w:rFonts w:ascii="Times New Roman" w:eastAsia="Times New Roman" w:hAnsi="Times New Roman" w:cs="Times New Roman"/>
          <w:sz w:val="28"/>
          <w:szCs w:val="28"/>
        </w:rPr>
        <w:t>троч</w:t>
      </w:r>
      <w:r w:rsidR="00C60D61">
        <w:rPr>
          <w:rFonts w:ascii="Times New Roman" w:eastAsia="Times New Roman" w:hAnsi="Times New Roman" w:cs="Times New Roman"/>
          <w:sz w:val="28"/>
          <w:szCs w:val="28"/>
        </w:rPr>
        <w:t>ными буквами с первой прописной:</w:t>
      </w:r>
    </w:p>
    <w:p w:rsidR="00C60D61" w:rsidRPr="00C60D61" w:rsidRDefault="00C60D61" w:rsidP="00C60D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C60D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1. </w:t>
      </w:r>
      <w:r w:rsidRPr="00C60D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НАЗВАНИЕ ГЛАВЫ</w:t>
      </w:r>
      <w:r w:rsidRPr="00C6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C60D61" w:rsidRPr="00C60D61" w:rsidRDefault="00C60D61" w:rsidP="00C60D61">
      <w:pPr>
        <w:numPr>
          <w:ilvl w:val="1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0D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Название параграфа</w:t>
      </w:r>
    </w:p>
    <w:p w:rsidR="00F44567" w:rsidRDefault="00F44567" w:rsidP="00C5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BEE" w:rsidRDefault="000E23F0" w:rsidP="00C5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F0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заголовками и текстом должно быть равно </w:t>
      </w:r>
      <w:r w:rsidR="00C66F38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0E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1DD">
        <w:rPr>
          <w:rFonts w:ascii="Times New Roman" w:eastAsia="Times New Roman" w:hAnsi="Times New Roman" w:cs="Times New Roman"/>
          <w:sz w:val="28"/>
          <w:szCs w:val="28"/>
        </w:rPr>
        <w:t>междустрочным интервалам</w:t>
      </w:r>
      <w:r w:rsidRPr="000E2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5A76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заголовком нового параграфа и последней </w:t>
      </w:r>
      <w:r w:rsidR="002149A7">
        <w:rPr>
          <w:rFonts w:ascii="Times New Roman" w:eastAsia="Times New Roman" w:hAnsi="Times New Roman" w:cs="Times New Roman"/>
          <w:sz w:val="28"/>
          <w:szCs w:val="28"/>
        </w:rPr>
        <w:t>строчкой</w:t>
      </w:r>
      <w:r w:rsidR="00EC5A76">
        <w:rPr>
          <w:rFonts w:ascii="Times New Roman" w:eastAsia="Times New Roman" w:hAnsi="Times New Roman" w:cs="Times New Roman"/>
          <w:sz w:val="28"/>
          <w:szCs w:val="28"/>
        </w:rPr>
        <w:t xml:space="preserve"> предыдущего должно быть равно двум интервалам. Не рекомендуется размещать заголовки параграфов в нижней части страницы, если на ней  не более трех строк последующего текста. </w:t>
      </w:r>
    </w:p>
    <w:p w:rsidR="00C501DD" w:rsidRDefault="000E23F0" w:rsidP="00C5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F0">
        <w:rPr>
          <w:rFonts w:ascii="Times New Roman" w:eastAsia="Times New Roman" w:hAnsi="Times New Roman" w:cs="Times New Roman"/>
          <w:sz w:val="28"/>
          <w:szCs w:val="28"/>
        </w:rPr>
        <w:t xml:space="preserve">Переносы слов в заголовках и подчеркивание их не допускаются, точка в конце заголовков не ставится. </w:t>
      </w:r>
    </w:p>
    <w:p w:rsidR="000E23F0" w:rsidRPr="000E23F0" w:rsidRDefault="000E23F0" w:rsidP="00C5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F0">
        <w:rPr>
          <w:rFonts w:ascii="Times New Roman" w:eastAsia="Times New Roman" w:hAnsi="Times New Roman" w:cs="Times New Roman"/>
          <w:sz w:val="28"/>
          <w:szCs w:val="28"/>
        </w:rPr>
        <w:t>Таблицы имеют порядковый счет, не допускается разрыва таблиц. Все графики, диаграммы, схемы называются рисунками, имеют порядковый счет, что фиксируется в подрисуночной надписи.</w:t>
      </w:r>
    </w:p>
    <w:p w:rsidR="000E23F0" w:rsidRDefault="000E23F0" w:rsidP="00B7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F0">
        <w:rPr>
          <w:rFonts w:ascii="Times New Roman" w:eastAsia="Times New Roman" w:hAnsi="Times New Roman" w:cs="Times New Roman"/>
          <w:sz w:val="28"/>
          <w:szCs w:val="28"/>
        </w:rPr>
        <w:t xml:space="preserve">Ссылки в 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0E23F0">
        <w:rPr>
          <w:rFonts w:ascii="Times New Roman" w:eastAsia="Times New Roman" w:hAnsi="Times New Roman" w:cs="Times New Roman"/>
          <w:sz w:val="28"/>
          <w:szCs w:val="28"/>
        </w:rPr>
        <w:t xml:space="preserve">, являясь обязательным элементом, сообщают точные сведения об использованных автором источниках. Ссылки на литературные источники указываются в тексте в квадратных скобках: порядковый номер источника по списку </w:t>
      </w:r>
      <w:r w:rsidR="00585AE3">
        <w:rPr>
          <w:rFonts w:ascii="Times New Roman" w:eastAsia="Times New Roman" w:hAnsi="Times New Roman" w:cs="Times New Roman"/>
          <w:sz w:val="28"/>
          <w:szCs w:val="28"/>
        </w:rPr>
        <w:t>использованных источников и страница</w:t>
      </w:r>
      <w:r w:rsidRPr="000E23F0">
        <w:rPr>
          <w:rFonts w:ascii="Times New Roman" w:eastAsia="Times New Roman" w:hAnsi="Times New Roman" w:cs="Times New Roman"/>
          <w:sz w:val="28"/>
          <w:szCs w:val="28"/>
        </w:rPr>
        <w:t xml:space="preserve"> источника. Например: [10, 35].</w:t>
      </w:r>
    </w:p>
    <w:p w:rsidR="00CE7649" w:rsidRPr="006C1F21" w:rsidRDefault="00445752" w:rsidP="00EC23A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3.3.3.</w:t>
      </w:r>
      <w:r w:rsidR="00CE7649" w:rsidRPr="006C1F21">
        <w:rPr>
          <w:rFonts w:ascii="Times New Roman" w:hAnsi="Times New Roman" w:cs="Times New Roman"/>
          <w:sz w:val="28"/>
          <w:szCs w:val="28"/>
        </w:rPr>
        <w:t xml:space="preserve">Титульный лист оформляется в соответствии с образцом, приведенным в ПРИЛОЖЕНИИ </w:t>
      </w:r>
      <w:r w:rsidR="00272AFE">
        <w:rPr>
          <w:rFonts w:ascii="Times New Roman" w:hAnsi="Times New Roman" w:cs="Times New Roman"/>
          <w:sz w:val="28"/>
          <w:szCs w:val="28"/>
        </w:rPr>
        <w:t>6</w:t>
      </w:r>
      <w:r w:rsidR="00374B13" w:rsidRPr="006C1F21">
        <w:rPr>
          <w:rFonts w:ascii="Times New Roman" w:hAnsi="Times New Roman" w:cs="Times New Roman"/>
          <w:sz w:val="28"/>
          <w:szCs w:val="28"/>
        </w:rPr>
        <w:t>.</w:t>
      </w:r>
    </w:p>
    <w:p w:rsidR="00445752" w:rsidRPr="006C1F21" w:rsidRDefault="00445752" w:rsidP="00EC23A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C1F21">
        <w:rPr>
          <w:rFonts w:ascii="Times New Roman" w:hAnsi="Times New Roman" w:cs="Times New Roman"/>
          <w:sz w:val="28"/>
          <w:szCs w:val="28"/>
        </w:rPr>
        <w:t>3.3.4.</w:t>
      </w:r>
      <w:r w:rsidRPr="006C1F21">
        <w:t xml:space="preserve"> </w:t>
      </w:r>
      <w:r w:rsidRPr="006C1F21">
        <w:rPr>
          <w:rFonts w:ascii="Times New Roman" w:hAnsi="Times New Roman" w:cs="Times New Roman"/>
          <w:sz w:val="28"/>
          <w:szCs w:val="28"/>
        </w:rPr>
        <w:t xml:space="preserve">Содержание оформляется в соответствии с образцом, приведенным в ПРИЛОЖЕНИИ </w:t>
      </w:r>
      <w:r w:rsidR="00272AFE">
        <w:rPr>
          <w:rFonts w:ascii="Times New Roman" w:hAnsi="Times New Roman" w:cs="Times New Roman"/>
          <w:sz w:val="28"/>
          <w:szCs w:val="28"/>
        </w:rPr>
        <w:t>7</w:t>
      </w:r>
      <w:r w:rsidRPr="006C1F21">
        <w:rPr>
          <w:rFonts w:ascii="Times New Roman" w:hAnsi="Times New Roman" w:cs="Times New Roman"/>
          <w:sz w:val="28"/>
          <w:szCs w:val="28"/>
        </w:rPr>
        <w:t>.</w:t>
      </w:r>
    </w:p>
    <w:p w:rsidR="00D2120B" w:rsidRPr="00505281" w:rsidRDefault="00AD2965" w:rsidP="0050528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3.3.5. </w:t>
      </w:r>
      <w:r w:rsidRPr="006C1F21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6C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ED9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EC0ED9" w:rsidRPr="00EC0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B2">
        <w:rPr>
          <w:rFonts w:ascii="Times New Roman" w:eastAsia="Times New Roman" w:hAnsi="Times New Roman" w:cs="Times New Roman"/>
          <w:sz w:val="28"/>
          <w:szCs w:val="28"/>
        </w:rPr>
        <w:t>в алфавитном порядке (</w:t>
      </w:r>
      <w:r w:rsidR="00046FB2" w:rsidRPr="00046FB2">
        <w:rPr>
          <w:rFonts w:ascii="Times New Roman" w:eastAsia="Times New Roman" w:hAnsi="Times New Roman" w:cs="Times New Roman"/>
          <w:sz w:val="28"/>
          <w:szCs w:val="28"/>
        </w:rPr>
        <w:t>фамилии авторов и заглавия (если автор не указан) размещены по алфавиту</w:t>
      </w:r>
      <w:r w:rsidR="00046F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6FB2" w:rsidRPr="0004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ED9" w:rsidRPr="00EC0E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6FB2">
        <w:rPr>
          <w:rFonts w:ascii="Times New Roman" w:eastAsia="Times New Roman" w:hAnsi="Times New Roman" w:cs="Times New Roman"/>
          <w:sz w:val="28"/>
          <w:szCs w:val="28"/>
        </w:rPr>
        <w:t>соответствии с ГОСТ</w:t>
      </w:r>
      <w:r w:rsidR="00EC0ED9">
        <w:rPr>
          <w:rFonts w:ascii="Times New Roman" w:eastAsia="Times New Roman" w:hAnsi="Times New Roman" w:cs="Times New Roman"/>
          <w:sz w:val="28"/>
          <w:szCs w:val="28"/>
        </w:rPr>
        <w:t xml:space="preserve"> 7.1-2003 и </w:t>
      </w:r>
      <w:r w:rsidR="00505281">
        <w:rPr>
          <w:rFonts w:ascii="Times New Roman" w:eastAsia="Times New Roman" w:hAnsi="Times New Roman" w:cs="Times New Roman"/>
          <w:sz w:val="28"/>
          <w:szCs w:val="28"/>
        </w:rPr>
        <w:t>помещается после заклю</w:t>
      </w:r>
      <w:r w:rsidR="00EC5A76">
        <w:rPr>
          <w:rFonts w:ascii="Times New Roman" w:eastAsia="Times New Roman" w:hAnsi="Times New Roman" w:cs="Times New Roman"/>
          <w:sz w:val="28"/>
          <w:szCs w:val="28"/>
        </w:rPr>
        <w:t>чения (</w:t>
      </w:r>
      <w:r w:rsidRPr="00505281">
        <w:rPr>
          <w:rFonts w:ascii="Times New Roman" w:hAnsi="Times New Roman" w:cs="Times New Roman"/>
          <w:sz w:val="28"/>
          <w:szCs w:val="28"/>
        </w:rPr>
        <w:t>образ</w:t>
      </w:r>
      <w:r w:rsidR="00505281">
        <w:rPr>
          <w:rFonts w:ascii="Times New Roman" w:hAnsi="Times New Roman" w:cs="Times New Roman"/>
          <w:sz w:val="28"/>
          <w:szCs w:val="28"/>
        </w:rPr>
        <w:t>ец</w:t>
      </w:r>
      <w:r w:rsidRPr="00505281">
        <w:rPr>
          <w:rFonts w:ascii="Times New Roman" w:hAnsi="Times New Roman" w:cs="Times New Roman"/>
          <w:sz w:val="28"/>
          <w:szCs w:val="28"/>
        </w:rPr>
        <w:t xml:space="preserve"> </w:t>
      </w:r>
      <w:r w:rsidR="0050528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505281" w:rsidRPr="00505281">
        <w:rPr>
          <w:rFonts w:ascii="Times New Roman" w:hAnsi="Times New Roman" w:cs="Times New Roman"/>
          <w:sz w:val="28"/>
          <w:szCs w:val="28"/>
        </w:rPr>
        <w:t>библиографическо</w:t>
      </w:r>
      <w:r w:rsidR="00505281">
        <w:rPr>
          <w:rFonts w:ascii="Times New Roman" w:hAnsi="Times New Roman" w:cs="Times New Roman"/>
          <w:sz w:val="28"/>
          <w:szCs w:val="28"/>
        </w:rPr>
        <w:t>го</w:t>
      </w:r>
      <w:r w:rsidR="00505281" w:rsidRPr="00505281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505281">
        <w:rPr>
          <w:rFonts w:ascii="Times New Roman" w:hAnsi="Times New Roman" w:cs="Times New Roman"/>
          <w:sz w:val="28"/>
          <w:szCs w:val="28"/>
        </w:rPr>
        <w:t xml:space="preserve">я </w:t>
      </w:r>
      <w:r w:rsidR="00F56AF7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Pr="00505281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272AFE">
        <w:rPr>
          <w:rFonts w:ascii="Times New Roman" w:hAnsi="Times New Roman" w:cs="Times New Roman"/>
          <w:sz w:val="28"/>
          <w:szCs w:val="28"/>
        </w:rPr>
        <w:t>8</w:t>
      </w:r>
      <w:r w:rsidR="00505281">
        <w:rPr>
          <w:rFonts w:ascii="Times New Roman" w:hAnsi="Times New Roman" w:cs="Times New Roman"/>
          <w:sz w:val="28"/>
          <w:szCs w:val="28"/>
        </w:rPr>
        <w:t>)</w:t>
      </w:r>
      <w:r w:rsidRPr="00505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05D" w:rsidRDefault="0009405D" w:rsidP="0009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3.3.6. ВКР при передаче руководителю должна быть</w:t>
      </w:r>
      <w:r w:rsidRPr="00293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8BC">
        <w:rPr>
          <w:rFonts w:ascii="Times New Roman" w:eastAsia="Times New Roman" w:hAnsi="Times New Roman" w:cs="Times New Roman"/>
          <w:sz w:val="28"/>
          <w:szCs w:val="28"/>
        </w:rPr>
        <w:t xml:space="preserve">сброшюрована или постранично вложена в файлы и </w:t>
      </w:r>
      <w:r w:rsidRPr="0029362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eastAsia="Times New Roman" w:hAnsi="Times New Roman" w:cs="Times New Roman"/>
          <w:sz w:val="28"/>
          <w:szCs w:val="28"/>
        </w:rPr>
        <w:t>папке, соответствующей по объему самой работе</w:t>
      </w:r>
      <w:r w:rsidRPr="002936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6458" w:rsidRDefault="00195760" w:rsidP="00F264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Все вопросы, касающиеся оформления ВКР, но не нашедшие отражения в данном Положении, автор работы вправе решить по своему усмотрению.</w:t>
      </w:r>
      <w:r w:rsidR="00F26458">
        <w:rPr>
          <w:rFonts w:ascii="Times New Roman" w:hAnsi="Times New Roman" w:cs="Times New Roman"/>
          <w:sz w:val="28"/>
          <w:szCs w:val="28"/>
        </w:rPr>
        <w:br w:type="page"/>
      </w:r>
    </w:p>
    <w:p w:rsidR="00272AFE" w:rsidRDefault="00595038" w:rsidP="00F264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7F51" w:rsidRPr="004E1CA3" w:rsidRDefault="00B07F51" w:rsidP="00B07F5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E1CA3">
        <w:rPr>
          <w:rFonts w:ascii="Times New Roman" w:hAnsi="Times New Roman" w:cs="Times New Roman"/>
          <w:szCs w:val="24"/>
        </w:rPr>
        <w:t>Министерство образования Саратовской области</w:t>
      </w:r>
    </w:p>
    <w:p w:rsidR="00B07F51" w:rsidRPr="004E1CA3" w:rsidRDefault="00B07F51" w:rsidP="00B07F5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</w:t>
      </w:r>
      <w:r w:rsidRPr="004E1CA3">
        <w:rPr>
          <w:rFonts w:ascii="Times New Roman" w:hAnsi="Times New Roman" w:cs="Times New Roman"/>
          <w:szCs w:val="24"/>
        </w:rPr>
        <w:t xml:space="preserve">осударственное автономное профессиональное образовательное учреждение Саратовской области </w:t>
      </w:r>
    </w:p>
    <w:p w:rsidR="00B07F51" w:rsidRPr="004E1CA3" w:rsidRDefault="00B07F51" w:rsidP="00B07F5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E1CA3">
        <w:rPr>
          <w:rFonts w:ascii="Times New Roman" w:hAnsi="Times New Roman" w:cs="Times New Roman"/>
          <w:szCs w:val="24"/>
        </w:rPr>
        <w:t>«Саратовский областной педагогический колледж»</w:t>
      </w:r>
    </w:p>
    <w:p w:rsidR="00B07F51" w:rsidRPr="004E1CA3" w:rsidRDefault="00B07F51" w:rsidP="00B07F5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E1CA3">
        <w:rPr>
          <w:rFonts w:ascii="Times New Roman" w:hAnsi="Times New Roman" w:cs="Times New Roman"/>
          <w:szCs w:val="24"/>
        </w:rPr>
        <w:t>(ГАПОУ СО «СОПК»)</w:t>
      </w:r>
    </w:p>
    <w:p w:rsidR="00B07F51" w:rsidRDefault="00B07F51" w:rsidP="00B07F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F51" w:rsidRPr="00BC47BD" w:rsidRDefault="00B07F51" w:rsidP="00B07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47BD">
        <w:rPr>
          <w:rFonts w:ascii="Times New Roman" w:hAnsi="Times New Roman" w:cs="Times New Roman"/>
          <w:b/>
          <w:sz w:val="24"/>
        </w:rPr>
        <w:t>Индивидуальный план-график подготовки и выполнения ВКР</w:t>
      </w:r>
    </w:p>
    <w:p w:rsidR="00B07F51" w:rsidRPr="00C86D37" w:rsidRDefault="00B07F51" w:rsidP="00B0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F51" w:rsidRDefault="00B07F51" w:rsidP="00B07F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студента_______________________________________________________________________________</w:t>
      </w:r>
    </w:p>
    <w:p w:rsidR="00B07F51" w:rsidRDefault="00B07F51" w:rsidP="00B07F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</w:t>
      </w:r>
    </w:p>
    <w:p w:rsidR="00B07F51" w:rsidRDefault="00B07F51" w:rsidP="00B07F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исследований ВКР _______________________________________________________________</w:t>
      </w:r>
    </w:p>
    <w:p w:rsidR="00B07F51" w:rsidRDefault="00B07F51" w:rsidP="00B07F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ВКР __________________________________________________________________________________</w:t>
      </w:r>
    </w:p>
    <w:p w:rsidR="00B07F51" w:rsidRDefault="00B07F51" w:rsidP="00B07F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07F51" w:rsidRDefault="00B07F51" w:rsidP="00B07F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ФИО научного руководителя _________________________________________________________________</w:t>
      </w:r>
    </w:p>
    <w:p w:rsidR="00091590" w:rsidRDefault="00091590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7F51" w:rsidRDefault="00B07F51" w:rsidP="006035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4077"/>
        <w:gridCol w:w="1843"/>
        <w:gridCol w:w="2268"/>
        <w:gridCol w:w="1843"/>
      </w:tblGrid>
      <w:tr w:rsidR="00091590" w:rsidRPr="0047078A" w:rsidTr="00091590">
        <w:tc>
          <w:tcPr>
            <w:tcW w:w="4077" w:type="dxa"/>
          </w:tcPr>
          <w:p w:rsidR="00091590" w:rsidRPr="0047078A" w:rsidRDefault="00091590" w:rsidP="002F20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Наименование действий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Исполнители</w:t>
            </w:r>
          </w:p>
        </w:tc>
        <w:tc>
          <w:tcPr>
            <w:tcW w:w="2268" w:type="dxa"/>
          </w:tcPr>
          <w:p w:rsidR="00091590" w:rsidRPr="0047078A" w:rsidRDefault="00091590" w:rsidP="002F20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Сроки выполнения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Отметка о </w:t>
            </w:r>
            <w:r w:rsidRPr="0047078A">
              <w:rPr>
                <w:rFonts w:ascii="Times New Roman" w:hAnsi="Times New Roman" w:cs="Times New Roman"/>
                <w:sz w:val="20"/>
              </w:rPr>
              <w:t>выполнении</w:t>
            </w:r>
          </w:p>
        </w:tc>
      </w:tr>
      <w:tr w:rsidR="00091590" w:rsidRPr="0047078A" w:rsidTr="00091590">
        <w:tc>
          <w:tcPr>
            <w:tcW w:w="4077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Выбор направления ВКР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Студент</w:t>
            </w:r>
          </w:p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Научный руководитель</w:t>
            </w:r>
          </w:p>
        </w:tc>
        <w:tc>
          <w:tcPr>
            <w:tcW w:w="2268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590" w:rsidRPr="0047078A" w:rsidTr="00091590">
        <w:tc>
          <w:tcPr>
            <w:tcW w:w="4077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Сбор материалов, подготовка плана работы над ВКР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Студент</w:t>
            </w:r>
          </w:p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Консультация руководителя</w:t>
            </w:r>
          </w:p>
        </w:tc>
        <w:tc>
          <w:tcPr>
            <w:tcW w:w="2268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590" w:rsidRPr="0047078A" w:rsidTr="00091590">
        <w:tc>
          <w:tcPr>
            <w:tcW w:w="4077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Уточнение наименования темы ВКР для включения в приказ;</w:t>
            </w:r>
          </w:p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формирование гипотезы, цели и задач исследования;</w:t>
            </w:r>
          </w:p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выбор методов исследования и конкретной базы для проведения исследования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Студент</w:t>
            </w:r>
          </w:p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Научный руководитель</w:t>
            </w:r>
          </w:p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590" w:rsidRPr="0047078A" w:rsidTr="00091590">
        <w:tc>
          <w:tcPr>
            <w:tcW w:w="4077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Представление руководителю первичного варианта ВКР, обсуждение представленного материала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Студент</w:t>
            </w:r>
          </w:p>
        </w:tc>
        <w:tc>
          <w:tcPr>
            <w:tcW w:w="2268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590" w:rsidRPr="0047078A" w:rsidTr="00091590">
        <w:tc>
          <w:tcPr>
            <w:tcW w:w="4077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Проведение опытно-экспериментальной работы или практического исследования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Студент</w:t>
            </w:r>
          </w:p>
        </w:tc>
        <w:tc>
          <w:tcPr>
            <w:tcW w:w="2268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590" w:rsidRPr="0047078A" w:rsidTr="00091590">
        <w:tc>
          <w:tcPr>
            <w:tcW w:w="4077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Окончательное оформление ВКР, подготовка презентации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Студент</w:t>
            </w:r>
          </w:p>
        </w:tc>
        <w:tc>
          <w:tcPr>
            <w:tcW w:w="2268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590" w:rsidRPr="0047078A" w:rsidTr="00091590">
        <w:tc>
          <w:tcPr>
            <w:tcW w:w="4077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Заключительное консультирование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Научный руководитель</w:t>
            </w:r>
          </w:p>
        </w:tc>
        <w:tc>
          <w:tcPr>
            <w:tcW w:w="2268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590" w:rsidRPr="0047078A" w:rsidTr="00091590">
        <w:tc>
          <w:tcPr>
            <w:tcW w:w="4077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Оформление ВКР в соответствии с требованиями, подготовка отзыва руководителя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Студент</w:t>
            </w:r>
          </w:p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Научный руководитель</w:t>
            </w:r>
          </w:p>
        </w:tc>
        <w:tc>
          <w:tcPr>
            <w:tcW w:w="2268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За 2 недели до защиты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590" w:rsidRPr="0047078A" w:rsidTr="00091590">
        <w:tc>
          <w:tcPr>
            <w:tcW w:w="4077" w:type="dxa"/>
          </w:tcPr>
          <w:p w:rsidR="00091590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Передача ВКР в учебную часть</w:t>
            </w:r>
          </w:p>
        </w:tc>
        <w:tc>
          <w:tcPr>
            <w:tcW w:w="1843" w:type="dxa"/>
          </w:tcPr>
          <w:p w:rsidR="00FA516B" w:rsidRPr="0047078A" w:rsidRDefault="00FA516B" w:rsidP="00FA51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Студент</w:t>
            </w:r>
          </w:p>
          <w:p w:rsidR="00091590" w:rsidRPr="0047078A" w:rsidRDefault="00FA516B" w:rsidP="00FA51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Научный руководитель</w:t>
            </w:r>
          </w:p>
        </w:tc>
        <w:tc>
          <w:tcPr>
            <w:tcW w:w="2268" w:type="dxa"/>
          </w:tcPr>
          <w:p w:rsidR="00091590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10 дней до защиты</w:t>
            </w:r>
          </w:p>
        </w:tc>
        <w:tc>
          <w:tcPr>
            <w:tcW w:w="1843" w:type="dxa"/>
          </w:tcPr>
          <w:p w:rsidR="00091590" w:rsidRPr="0047078A" w:rsidRDefault="00091590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16B" w:rsidRPr="0047078A" w:rsidTr="00091590">
        <w:tc>
          <w:tcPr>
            <w:tcW w:w="4077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Ре</w:t>
            </w:r>
            <w:r>
              <w:rPr>
                <w:rFonts w:ascii="Times New Roman" w:hAnsi="Times New Roman" w:cs="Times New Roman"/>
                <w:sz w:val="20"/>
              </w:rPr>
              <w:t>ц</w:t>
            </w:r>
            <w:r w:rsidRPr="0047078A">
              <w:rPr>
                <w:rFonts w:ascii="Times New Roman" w:hAnsi="Times New Roman" w:cs="Times New Roman"/>
                <w:sz w:val="20"/>
              </w:rPr>
              <w:t>ензирование</w:t>
            </w:r>
          </w:p>
        </w:tc>
        <w:tc>
          <w:tcPr>
            <w:tcW w:w="1843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Рецензент</w:t>
            </w:r>
          </w:p>
        </w:tc>
        <w:tc>
          <w:tcPr>
            <w:tcW w:w="2268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7-10 дней до защиты</w:t>
            </w:r>
          </w:p>
        </w:tc>
        <w:tc>
          <w:tcPr>
            <w:tcW w:w="1843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16B" w:rsidRPr="0047078A" w:rsidTr="00091590">
        <w:tc>
          <w:tcPr>
            <w:tcW w:w="4077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Ознакомление студента с рецензией на ВКР</w:t>
            </w:r>
          </w:p>
        </w:tc>
        <w:tc>
          <w:tcPr>
            <w:tcW w:w="1843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Научный руководитель</w:t>
            </w:r>
          </w:p>
        </w:tc>
        <w:tc>
          <w:tcPr>
            <w:tcW w:w="2268" w:type="dxa"/>
          </w:tcPr>
          <w:p w:rsidR="00FA516B" w:rsidRPr="0047078A" w:rsidRDefault="007D0B59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47078A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47078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чем за</w:t>
            </w:r>
            <w:r w:rsidRPr="0047078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день</w:t>
            </w:r>
            <w:r w:rsidRPr="0047078A">
              <w:rPr>
                <w:rFonts w:ascii="Times New Roman" w:hAnsi="Times New Roman" w:cs="Times New Roman"/>
                <w:sz w:val="20"/>
              </w:rPr>
              <w:t xml:space="preserve"> до защиты</w:t>
            </w:r>
          </w:p>
        </w:tc>
        <w:tc>
          <w:tcPr>
            <w:tcW w:w="1843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16B" w:rsidRPr="0047078A" w:rsidTr="00091590">
        <w:tc>
          <w:tcPr>
            <w:tcW w:w="4077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Защита ВКР</w:t>
            </w:r>
          </w:p>
        </w:tc>
        <w:tc>
          <w:tcPr>
            <w:tcW w:w="1843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Студент</w:t>
            </w:r>
          </w:p>
        </w:tc>
        <w:tc>
          <w:tcPr>
            <w:tcW w:w="2268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78A">
              <w:rPr>
                <w:rFonts w:ascii="Times New Roman" w:hAnsi="Times New Roman" w:cs="Times New Roman"/>
                <w:sz w:val="20"/>
              </w:rPr>
              <w:t>По графику</w:t>
            </w:r>
          </w:p>
        </w:tc>
        <w:tc>
          <w:tcPr>
            <w:tcW w:w="1843" w:type="dxa"/>
          </w:tcPr>
          <w:p w:rsidR="00FA516B" w:rsidRPr="0047078A" w:rsidRDefault="00FA516B" w:rsidP="002F20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1590" w:rsidRDefault="00091590" w:rsidP="006035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1590" w:rsidRPr="00281D13" w:rsidRDefault="008D649A" w:rsidP="006035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0350F" w:rsidRDefault="009B763E" w:rsidP="008D649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8D649A">
        <w:rPr>
          <w:rFonts w:ascii="Times New Roman" w:hAnsi="Times New Roman" w:cs="Times New Roman"/>
          <w:szCs w:val="24"/>
        </w:rPr>
        <w:t>тудент</w:t>
      </w:r>
      <w:r>
        <w:rPr>
          <w:rFonts w:ascii="Times New Roman" w:hAnsi="Times New Roman" w:cs="Times New Roman"/>
          <w:szCs w:val="24"/>
        </w:rPr>
        <w:t xml:space="preserve"> _________</w:t>
      </w:r>
      <w:r w:rsidR="008D649A">
        <w:rPr>
          <w:rFonts w:ascii="Times New Roman" w:hAnsi="Times New Roman" w:cs="Times New Roman"/>
          <w:szCs w:val="24"/>
        </w:rPr>
        <w:t>______________ /_______________________/   «___» _____________ 20___г.</w:t>
      </w:r>
    </w:p>
    <w:p w:rsidR="008D649A" w:rsidRDefault="008D649A" w:rsidP="008D649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0350F" w:rsidRDefault="009B763E" w:rsidP="008D649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</w:t>
      </w:r>
      <w:r w:rsidR="008D649A">
        <w:rPr>
          <w:rFonts w:ascii="Times New Roman" w:hAnsi="Times New Roman" w:cs="Times New Roman"/>
          <w:szCs w:val="24"/>
        </w:rPr>
        <w:t xml:space="preserve"> ВКР _____</w:t>
      </w:r>
      <w:r>
        <w:rPr>
          <w:rFonts w:ascii="Times New Roman" w:hAnsi="Times New Roman" w:cs="Times New Roman"/>
          <w:szCs w:val="24"/>
        </w:rPr>
        <w:t>__</w:t>
      </w:r>
      <w:r w:rsidR="008D649A">
        <w:rPr>
          <w:rFonts w:ascii="Times New Roman" w:hAnsi="Times New Roman" w:cs="Times New Roman"/>
          <w:szCs w:val="24"/>
        </w:rPr>
        <w:t>______ /___________</w:t>
      </w:r>
      <w:r>
        <w:rPr>
          <w:rFonts w:ascii="Times New Roman" w:hAnsi="Times New Roman" w:cs="Times New Roman"/>
          <w:szCs w:val="24"/>
        </w:rPr>
        <w:t>_______</w:t>
      </w:r>
      <w:r w:rsidR="008D649A">
        <w:rPr>
          <w:rFonts w:ascii="Times New Roman" w:hAnsi="Times New Roman" w:cs="Times New Roman"/>
          <w:szCs w:val="24"/>
        </w:rPr>
        <w:t>______</w:t>
      </w:r>
      <w:r w:rsidR="00715F33">
        <w:rPr>
          <w:rFonts w:ascii="Times New Roman" w:hAnsi="Times New Roman" w:cs="Times New Roman"/>
          <w:szCs w:val="24"/>
        </w:rPr>
        <w:t xml:space="preserve">/     </w:t>
      </w:r>
      <w:bookmarkStart w:id="0" w:name="_GoBack"/>
      <w:bookmarkEnd w:id="0"/>
      <w:r w:rsidR="008D649A">
        <w:rPr>
          <w:rFonts w:ascii="Times New Roman" w:hAnsi="Times New Roman" w:cs="Times New Roman"/>
          <w:szCs w:val="24"/>
        </w:rPr>
        <w:t>«___» _____________ 20___г.</w:t>
      </w:r>
    </w:p>
    <w:p w:rsidR="00427E49" w:rsidRDefault="00427E49" w:rsidP="008D649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53A0A" w:rsidRDefault="009B763E" w:rsidP="008D649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Председатель</w:t>
      </w:r>
      <w:r w:rsidR="00F53A0A">
        <w:rPr>
          <w:rFonts w:ascii="Times New Roman" w:hAnsi="Times New Roman" w:cs="Times New Roman"/>
          <w:szCs w:val="24"/>
        </w:rPr>
        <w:t xml:space="preserve"> ПЦК ___________/___</w:t>
      </w:r>
      <w:r>
        <w:rPr>
          <w:rFonts w:ascii="Times New Roman" w:hAnsi="Times New Roman" w:cs="Times New Roman"/>
          <w:szCs w:val="24"/>
        </w:rPr>
        <w:t>_________</w:t>
      </w:r>
      <w:r w:rsidR="00827CF8">
        <w:rPr>
          <w:rFonts w:ascii="Times New Roman" w:hAnsi="Times New Roman" w:cs="Times New Roman"/>
          <w:szCs w:val="24"/>
        </w:rPr>
        <w:t xml:space="preserve">______________/  </w:t>
      </w:r>
      <w:r w:rsidR="00F53A0A">
        <w:rPr>
          <w:rFonts w:ascii="Times New Roman" w:hAnsi="Times New Roman" w:cs="Times New Roman"/>
          <w:szCs w:val="24"/>
        </w:rPr>
        <w:t xml:space="preserve">  «___»_____________  20___г.</w:t>
      </w:r>
    </w:p>
    <w:p w:rsidR="00F26458" w:rsidRDefault="00F2645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72401" w:rsidRDefault="00B72401" w:rsidP="00B724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72401" w:rsidRDefault="00B72401" w:rsidP="00B7240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B72401" w:rsidRDefault="00B72401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0350F" w:rsidRPr="004E1CA3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E1CA3">
        <w:rPr>
          <w:rFonts w:ascii="Times New Roman" w:hAnsi="Times New Roman" w:cs="Times New Roman"/>
          <w:szCs w:val="24"/>
        </w:rPr>
        <w:t>Министерство образования Саратовской области</w:t>
      </w:r>
    </w:p>
    <w:p w:rsidR="0060350F" w:rsidRPr="004E1CA3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</w:t>
      </w:r>
      <w:r w:rsidRPr="004E1CA3">
        <w:rPr>
          <w:rFonts w:ascii="Times New Roman" w:hAnsi="Times New Roman" w:cs="Times New Roman"/>
          <w:szCs w:val="24"/>
        </w:rPr>
        <w:t xml:space="preserve">осударственное автономное профессиональное образовательное учреждение Саратовской области </w:t>
      </w:r>
    </w:p>
    <w:p w:rsidR="0060350F" w:rsidRPr="004E1CA3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E1CA3">
        <w:rPr>
          <w:rFonts w:ascii="Times New Roman" w:hAnsi="Times New Roman" w:cs="Times New Roman"/>
          <w:szCs w:val="24"/>
        </w:rPr>
        <w:t>«Саратовский областной педагогический колледж»</w:t>
      </w:r>
    </w:p>
    <w:p w:rsidR="0060350F" w:rsidRPr="004E1CA3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E1CA3">
        <w:rPr>
          <w:rFonts w:ascii="Times New Roman" w:hAnsi="Times New Roman" w:cs="Times New Roman"/>
          <w:szCs w:val="24"/>
        </w:rPr>
        <w:t>(ГАПОУ СО «СОПК»)</w:t>
      </w:r>
    </w:p>
    <w:p w:rsidR="0060350F" w:rsidRPr="00743EB8" w:rsidRDefault="0060350F" w:rsidP="0060350F">
      <w:pPr>
        <w:jc w:val="center"/>
        <w:rPr>
          <w:sz w:val="20"/>
        </w:rPr>
      </w:pPr>
    </w:p>
    <w:p w:rsidR="0060350F" w:rsidRPr="00F15015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015">
        <w:rPr>
          <w:rFonts w:ascii="Times New Roman" w:hAnsi="Times New Roman" w:cs="Times New Roman"/>
          <w:b/>
        </w:rPr>
        <w:t>ОТЗЫВ НАУЧНОГО РУКОВОДИТЕЛЯ</w:t>
      </w:r>
    </w:p>
    <w:p w:rsidR="0060350F" w:rsidRDefault="0060350F" w:rsidP="006035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015">
        <w:rPr>
          <w:rFonts w:ascii="Times New Roman" w:hAnsi="Times New Roman" w:cs="Times New Roman"/>
          <w:b/>
        </w:rPr>
        <w:t>на выпускную квалификационную работу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50F" w:rsidRDefault="0060350F" w:rsidP="0060350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Выпускная квалификационная работа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выполнена студенто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кой) ______________________________________</w:t>
      </w:r>
      <w:r w:rsidR="00B72401">
        <w:rPr>
          <w:rFonts w:ascii="Times New Roman" w:hAnsi="Times New Roman" w:cs="Times New Roman"/>
        </w:rPr>
        <w:t>_____________________________</w:t>
      </w:r>
    </w:p>
    <w:p w:rsidR="00B72401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________________________________________________________________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темы ВКР _______________________________________</w:t>
      </w:r>
      <w:r w:rsidR="00B72401">
        <w:rPr>
          <w:rFonts w:ascii="Times New Roman" w:hAnsi="Times New Roman" w:cs="Times New Roman"/>
        </w:rPr>
        <w:t>______________________________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B72401">
        <w:rPr>
          <w:rFonts w:ascii="Times New Roman" w:hAnsi="Times New Roman" w:cs="Times New Roman"/>
        </w:rPr>
        <w:t>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(ФИО полностью) __________________________________</w:t>
      </w:r>
      <w:r w:rsidR="00B72401">
        <w:rPr>
          <w:rFonts w:ascii="Times New Roman" w:hAnsi="Times New Roman" w:cs="Times New Roman"/>
        </w:rPr>
        <w:t>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B72401">
        <w:rPr>
          <w:rFonts w:ascii="Times New Roman" w:hAnsi="Times New Roman" w:cs="Times New Roman"/>
        </w:rPr>
        <w:t>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 _______________________________________</w:t>
      </w:r>
      <w:r w:rsidR="00B72401">
        <w:rPr>
          <w:rFonts w:ascii="Times New Roman" w:hAnsi="Times New Roman" w:cs="Times New Roman"/>
        </w:rPr>
        <w:t>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Ученое звание, степень _________________________________________</w:t>
      </w:r>
      <w:r w:rsidR="00B72401">
        <w:rPr>
          <w:rFonts w:ascii="Times New Roman" w:hAnsi="Times New Roman" w:cs="Times New Roman"/>
        </w:rPr>
        <w:t>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Отмеченные достоинства ВКР: __________________________________</w:t>
      </w:r>
      <w:r w:rsidR="00B72401">
        <w:rPr>
          <w:rFonts w:ascii="Times New Roman" w:hAnsi="Times New Roman" w:cs="Times New Roman"/>
        </w:rPr>
        <w:t>______________________________</w:t>
      </w:r>
    </w:p>
    <w:p w:rsidR="0060350F" w:rsidRPr="00743EB8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Pr="00743EB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50F" w:rsidRPr="00743EB8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Отмеченные недостатки ВКР</w:t>
      </w:r>
      <w:r w:rsidRPr="00743EB8">
        <w:rPr>
          <w:rFonts w:ascii="Times New Roman" w:hAnsi="Times New Roman" w:cs="Times New Roman"/>
          <w:sz w:val="24"/>
        </w:rPr>
        <w:t>:____________________________________</w:t>
      </w:r>
      <w:r w:rsidR="000B2314">
        <w:rPr>
          <w:rFonts w:ascii="Times New Roman" w:hAnsi="Times New Roman" w:cs="Times New Roman"/>
          <w:sz w:val="24"/>
        </w:rPr>
        <w:t>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EB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60350F" w:rsidRPr="00743EB8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Заключение и выводы</w:t>
      </w:r>
      <w:r w:rsidRPr="00743EB8">
        <w:rPr>
          <w:rFonts w:ascii="Times New Roman" w:hAnsi="Times New Roman" w:cs="Times New Roman"/>
          <w:sz w:val="24"/>
        </w:rPr>
        <w:t>: __________________________________________________</w:t>
      </w:r>
      <w:r w:rsidR="000B2314">
        <w:rPr>
          <w:rFonts w:ascii="Times New Roman" w:hAnsi="Times New Roman" w:cs="Times New Roman"/>
          <w:sz w:val="24"/>
        </w:rPr>
        <w:t>_______________</w:t>
      </w:r>
    </w:p>
    <w:p w:rsidR="0060350F" w:rsidRPr="00743EB8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EB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0B2314">
        <w:rPr>
          <w:rFonts w:ascii="Times New Roman" w:hAnsi="Times New Roman" w:cs="Times New Roman"/>
          <w:sz w:val="24"/>
        </w:rPr>
        <w:t>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поступления работы    «_____» ______________ 20___ г.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проверки работы         «_____» ______________ 20___ г.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50F" w:rsidRDefault="0060350F" w:rsidP="006035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   ______________________________     _______________________________</w:t>
      </w:r>
    </w:p>
    <w:p w:rsidR="0060350F" w:rsidRPr="00324C27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4C27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 w:rsidRPr="00324C27">
        <w:rPr>
          <w:rFonts w:ascii="Times New Roman" w:hAnsi="Times New Roman" w:cs="Times New Roman"/>
          <w:sz w:val="18"/>
        </w:rPr>
        <w:t>(подпись)</w:t>
      </w:r>
      <w:r w:rsidRPr="006C4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324C27">
        <w:rPr>
          <w:rFonts w:ascii="Times New Roman" w:hAnsi="Times New Roman" w:cs="Times New Roman"/>
          <w:sz w:val="18"/>
        </w:rPr>
        <w:t>(фамилия, инициалы)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отзывом научного руководителя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Pr="00101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       _______________</w:t>
      </w:r>
      <w:r w:rsidR="000B2314">
        <w:rPr>
          <w:rFonts w:ascii="Times New Roman" w:hAnsi="Times New Roman" w:cs="Times New Roman"/>
        </w:rPr>
        <w:t>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324C27">
        <w:rPr>
          <w:rFonts w:ascii="Times New Roman" w:hAnsi="Times New Roman" w:cs="Times New Roman"/>
          <w:sz w:val="18"/>
        </w:rPr>
        <w:t xml:space="preserve">(подпись) </w:t>
      </w:r>
      <w:r>
        <w:rPr>
          <w:rFonts w:ascii="Times New Roman" w:hAnsi="Times New Roman" w:cs="Times New Roman"/>
          <w:sz w:val="18"/>
        </w:rPr>
        <w:t xml:space="preserve">                                 </w:t>
      </w:r>
      <w:r w:rsidRPr="00324C27">
        <w:rPr>
          <w:rFonts w:ascii="Times New Roman" w:hAnsi="Times New Roman" w:cs="Times New Roman"/>
          <w:sz w:val="18"/>
        </w:rPr>
        <w:t>(фамилия, инициалы)</w:t>
      </w:r>
      <w:r w:rsidRPr="00324C27">
        <w:rPr>
          <w:rFonts w:ascii="Times New Roman" w:hAnsi="Times New Roman" w:cs="Times New Roman"/>
          <w:sz w:val="18"/>
        </w:rPr>
        <w:tab/>
      </w:r>
      <w:r w:rsidRPr="00324C27">
        <w:rPr>
          <w:rFonts w:ascii="Times New Roman" w:hAnsi="Times New Roman" w:cs="Times New Roman"/>
          <w:sz w:val="18"/>
        </w:rPr>
        <w:tab/>
      </w:r>
      <w:r w:rsidRPr="00324C27">
        <w:rPr>
          <w:rFonts w:ascii="Times New Roman" w:hAnsi="Times New Roman" w:cs="Times New Roman"/>
          <w:sz w:val="18"/>
        </w:rPr>
        <w:tab/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ознакомления   «_____» ________________ 20____ г.</w:t>
      </w:r>
    </w:p>
    <w:p w:rsidR="0060350F" w:rsidRDefault="0060350F" w:rsidP="0060350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B2314" w:rsidRDefault="000B2314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B2314" w:rsidRDefault="000B2314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B2314" w:rsidRDefault="000B2314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B2314" w:rsidRDefault="000B2314" w:rsidP="000B231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B2314" w:rsidRDefault="000B2314" w:rsidP="000B231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B2314" w:rsidRDefault="000B2314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B2314" w:rsidRDefault="000B2314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0350F" w:rsidRPr="004E1CA3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E1CA3">
        <w:rPr>
          <w:rFonts w:ascii="Times New Roman" w:hAnsi="Times New Roman" w:cs="Times New Roman"/>
          <w:szCs w:val="24"/>
        </w:rPr>
        <w:t>Министерство образования Саратовской области</w:t>
      </w:r>
    </w:p>
    <w:p w:rsidR="0060350F" w:rsidRPr="004E1CA3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</w:t>
      </w:r>
      <w:r w:rsidRPr="004E1CA3">
        <w:rPr>
          <w:rFonts w:ascii="Times New Roman" w:hAnsi="Times New Roman" w:cs="Times New Roman"/>
          <w:szCs w:val="24"/>
        </w:rPr>
        <w:t xml:space="preserve">осударственное автономное профессиональное образовательное учреждение Саратовской области </w:t>
      </w:r>
    </w:p>
    <w:p w:rsidR="0060350F" w:rsidRPr="004E1CA3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E1CA3">
        <w:rPr>
          <w:rFonts w:ascii="Times New Roman" w:hAnsi="Times New Roman" w:cs="Times New Roman"/>
          <w:szCs w:val="24"/>
        </w:rPr>
        <w:t>«Саратовский областной педагогический колледж»</w:t>
      </w:r>
    </w:p>
    <w:p w:rsidR="0060350F" w:rsidRPr="004E1CA3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E1CA3">
        <w:rPr>
          <w:rFonts w:ascii="Times New Roman" w:hAnsi="Times New Roman" w:cs="Times New Roman"/>
          <w:szCs w:val="24"/>
        </w:rPr>
        <w:t>(ГАПОУ СО «СОПК»)</w:t>
      </w:r>
    </w:p>
    <w:p w:rsidR="0060350F" w:rsidRPr="00C05304" w:rsidRDefault="0060350F" w:rsidP="0060350F">
      <w:pPr>
        <w:jc w:val="center"/>
        <w:rPr>
          <w:sz w:val="16"/>
        </w:rPr>
      </w:pPr>
    </w:p>
    <w:p w:rsidR="0060350F" w:rsidRPr="00F15015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РЕЦЕНЗИЯ</w:t>
      </w:r>
    </w:p>
    <w:p w:rsidR="0060350F" w:rsidRDefault="0060350F" w:rsidP="006035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015">
        <w:rPr>
          <w:rFonts w:ascii="Times New Roman" w:hAnsi="Times New Roman" w:cs="Times New Roman"/>
          <w:b/>
        </w:rPr>
        <w:t>на выпускную квалификационную работу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50F" w:rsidRDefault="0060350F" w:rsidP="0060350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Выпускная квалификационная работа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выполнена студенто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кой) ______________________________________</w:t>
      </w:r>
      <w:r w:rsidR="00AD5C92">
        <w:rPr>
          <w:rFonts w:ascii="Times New Roman" w:hAnsi="Times New Roman" w:cs="Times New Roman"/>
        </w:rPr>
        <w:t>_____________________________</w:t>
      </w:r>
    </w:p>
    <w:p w:rsidR="00AD5C92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________________________________________________________________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темы ВКР _______________________________________</w:t>
      </w:r>
      <w:r w:rsidR="00AD5C92">
        <w:rPr>
          <w:rFonts w:ascii="Times New Roman" w:hAnsi="Times New Roman" w:cs="Times New Roman"/>
        </w:rPr>
        <w:t>______________________________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AD5C92">
        <w:rPr>
          <w:rFonts w:ascii="Times New Roman" w:hAnsi="Times New Roman" w:cs="Times New Roman"/>
        </w:rPr>
        <w:t>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Рецензент (ФИО полностью) ____________________________________</w:t>
      </w:r>
      <w:r w:rsidR="00AD5C92">
        <w:rPr>
          <w:rFonts w:ascii="Times New Roman" w:hAnsi="Times New Roman" w:cs="Times New Roman"/>
        </w:rPr>
        <w:t>______________________________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AD5C92">
        <w:rPr>
          <w:rFonts w:ascii="Times New Roman" w:hAnsi="Times New Roman" w:cs="Times New Roman"/>
        </w:rPr>
        <w:t>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 _______________________________________</w:t>
      </w:r>
      <w:r w:rsidR="00AD5C92">
        <w:rPr>
          <w:rFonts w:ascii="Times New Roman" w:hAnsi="Times New Roman" w:cs="Times New Roman"/>
        </w:rPr>
        <w:t>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AD5C92">
        <w:rPr>
          <w:rFonts w:ascii="Times New Roman" w:hAnsi="Times New Roman" w:cs="Times New Roman"/>
        </w:rPr>
        <w:t>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Ученое звание, степень, квалификационная категория _______________</w:t>
      </w:r>
      <w:r w:rsidR="00AD5C92">
        <w:rPr>
          <w:rFonts w:ascii="Times New Roman" w:hAnsi="Times New Roman" w:cs="Times New Roman"/>
        </w:rPr>
        <w:t>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Отмеченные достоинства ВКР: __________________________________</w:t>
      </w:r>
      <w:r w:rsidR="00AD5C92">
        <w:rPr>
          <w:rFonts w:ascii="Times New Roman" w:hAnsi="Times New Roman" w:cs="Times New Roman"/>
        </w:rPr>
        <w:t>______________________________</w:t>
      </w:r>
    </w:p>
    <w:p w:rsidR="00C86C7F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Pr="00743EB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C7F">
        <w:rPr>
          <w:rFonts w:ascii="Times New Roman" w:hAnsi="Times New Roman" w:cs="Times New Roman"/>
          <w:sz w:val="24"/>
        </w:rPr>
        <w:t>____________</w:t>
      </w:r>
    </w:p>
    <w:p w:rsidR="00C86C7F" w:rsidRDefault="00C86C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350F" w:rsidRPr="00743EB8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350F" w:rsidRPr="00743EB8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Отмеченные недостатки ВКР</w:t>
      </w:r>
      <w:r w:rsidRPr="00743EB8">
        <w:rPr>
          <w:rFonts w:ascii="Times New Roman" w:hAnsi="Times New Roman" w:cs="Times New Roman"/>
          <w:sz w:val="24"/>
        </w:rPr>
        <w:t>:____________________________________</w:t>
      </w:r>
      <w:r w:rsidR="00AD5C92">
        <w:rPr>
          <w:rFonts w:ascii="Times New Roman" w:hAnsi="Times New Roman" w:cs="Times New Roman"/>
          <w:sz w:val="24"/>
        </w:rPr>
        <w:t>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EB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60350F" w:rsidRPr="00743EB8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Заключение и выводы </w:t>
      </w:r>
      <w:r w:rsidRPr="00C31FE6">
        <w:rPr>
          <w:rFonts w:ascii="Times New Roman" w:hAnsi="Times New Roman" w:cs="Times New Roman"/>
          <w:sz w:val="20"/>
        </w:rPr>
        <w:t xml:space="preserve">(включает оценку ВКР по </w:t>
      </w:r>
      <w:proofErr w:type="spellStart"/>
      <w:r w:rsidRPr="00C31FE6">
        <w:rPr>
          <w:rFonts w:ascii="Times New Roman" w:hAnsi="Times New Roman" w:cs="Times New Roman"/>
          <w:sz w:val="20"/>
        </w:rPr>
        <w:t>четырехбалльной</w:t>
      </w:r>
      <w:proofErr w:type="spellEnd"/>
      <w:r w:rsidRPr="00C31FE6">
        <w:rPr>
          <w:rFonts w:ascii="Times New Roman" w:hAnsi="Times New Roman" w:cs="Times New Roman"/>
          <w:sz w:val="20"/>
        </w:rPr>
        <w:t xml:space="preserve"> системе</w:t>
      </w:r>
      <w:r w:rsidRPr="00C31FE6">
        <w:rPr>
          <w:rFonts w:ascii="Times New Roman" w:hAnsi="Times New Roman" w:cs="Times New Roman"/>
        </w:rPr>
        <w:t xml:space="preserve">: </w:t>
      </w:r>
      <w:r w:rsidRPr="00C31FE6">
        <w:rPr>
          <w:rFonts w:ascii="Times New Roman" w:hAnsi="Times New Roman" w:cs="Times New Roman"/>
          <w:sz w:val="20"/>
        </w:rPr>
        <w:t>«отлично»</w:t>
      </w:r>
      <w:r w:rsidRPr="00C31FE6">
        <w:rPr>
          <w:rFonts w:ascii="Times New Roman" w:hAnsi="Times New Roman" w:cs="Times New Roman"/>
        </w:rPr>
        <w:t xml:space="preserve">, </w:t>
      </w:r>
      <w:r w:rsidRPr="00C31FE6">
        <w:rPr>
          <w:rFonts w:ascii="Times New Roman" w:hAnsi="Times New Roman" w:cs="Times New Roman"/>
          <w:sz w:val="20"/>
        </w:rPr>
        <w:t>«хорошо», «удовлетворительно», «неудовлетворительно»)</w:t>
      </w:r>
      <w:r>
        <w:rPr>
          <w:rFonts w:ascii="Times New Roman" w:hAnsi="Times New Roman" w:cs="Times New Roman"/>
          <w:sz w:val="20"/>
        </w:rPr>
        <w:t>:</w:t>
      </w:r>
      <w:r w:rsidRPr="00C31FE6">
        <w:rPr>
          <w:rFonts w:ascii="Times New Roman" w:hAnsi="Times New Roman" w:cs="Times New Roman"/>
          <w:sz w:val="20"/>
        </w:rPr>
        <w:t xml:space="preserve"> </w:t>
      </w:r>
      <w:r w:rsidRPr="00743EB8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</w:t>
      </w:r>
      <w:r w:rsidR="00AD5C92">
        <w:rPr>
          <w:rFonts w:ascii="Times New Roman" w:hAnsi="Times New Roman" w:cs="Times New Roman"/>
          <w:sz w:val="24"/>
        </w:rPr>
        <w:t>______________________________</w:t>
      </w:r>
    </w:p>
    <w:p w:rsidR="0060350F" w:rsidRPr="00743EB8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EB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проверки работы         «_____» ______________ 20___ г.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350F" w:rsidRDefault="0060350F" w:rsidP="006035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Рецензент    </w:t>
      </w:r>
      <w:r>
        <w:rPr>
          <w:rFonts w:ascii="Times New Roman" w:hAnsi="Times New Roman" w:cs="Times New Roman"/>
        </w:rPr>
        <w:tab/>
        <w:t>____________________________      ________________________________</w:t>
      </w:r>
    </w:p>
    <w:p w:rsidR="0060350F" w:rsidRPr="00324C27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4C27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24C27">
        <w:rPr>
          <w:rFonts w:ascii="Times New Roman" w:hAnsi="Times New Roman" w:cs="Times New Roman"/>
          <w:sz w:val="18"/>
        </w:rPr>
        <w:t xml:space="preserve"> (фамилия, инициалы)</w:t>
      </w:r>
      <w:r w:rsidRPr="00324C27">
        <w:rPr>
          <w:rFonts w:ascii="Times New Roman" w:hAnsi="Times New Roman" w:cs="Times New Roman"/>
          <w:sz w:val="18"/>
        </w:rPr>
        <w:tab/>
        <w:t xml:space="preserve">   </w:t>
      </w:r>
      <w:r w:rsidRPr="00324C27">
        <w:rPr>
          <w:rFonts w:ascii="Times New Roman" w:hAnsi="Times New Roman" w:cs="Times New Roman"/>
          <w:sz w:val="18"/>
        </w:rPr>
        <w:tab/>
      </w:r>
      <w:r w:rsidRPr="00324C27">
        <w:rPr>
          <w:rFonts w:ascii="Times New Roman" w:hAnsi="Times New Roman" w:cs="Times New Roman"/>
          <w:sz w:val="18"/>
        </w:rPr>
        <w:tab/>
      </w:r>
    </w:p>
    <w:p w:rsidR="0060350F" w:rsidRPr="00743EB8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рецензией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            </w:t>
      </w:r>
      <w:r w:rsidRPr="00101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       ______________________________</w:t>
      </w:r>
    </w:p>
    <w:p w:rsidR="0060350F" w:rsidRPr="00324C27" w:rsidRDefault="0060350F" w:rsidP="006035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4C27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324C27">
        <w:rPr>
          <w:rFonts w:ascii="Times New Roman" w:hAnsi="Times New Roman" w:cs="Times New Roman"/>
          <w:sz w:val="18"/>
        </w:rPr>
        <w:t xml:space="preserve"> (фамилия, инициалы)</w:t>
      </w:r>
      <w:r w:rsidRPr="00324C27">
        <w:rPr>
          <w:rFonts w:ascii="Times New Roman" w:hAnsi="Times New Roman" w:cs="Times New Roman"/>
          <w:sz w:val="18"/>
        </w:rPr>
        <w:tab/>
      </w:r>
      <w:r w:rsidRPr="00324C27">
        <w:rPr>
          <w:rFonts w:ascii="Times New Roman" w:hAnsi="Times New Roman" w:cs="Times New Roman"/>
          <w:sz w:val="18"/>
        </w:rPr>
        <w:tab/>
      </w:r>
      <w:r w:rsidRPr="00324C27">
        <w:rPr>
          <w:rFonts w:ascii="Times New Roman" w:hAnsi="Times New Roman" w:cs="Times New Roman"/>
          <w:sz w:val="18"/>
        </w:rPr>
        <w:tab/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ознакомления   «_____» ________________ 20____ г.</w:t>
      </w:r>
    </w:p>
    <w:p w:rsidR="0060350F" w:rsidRDefault="0060350F" w:rsidP="0060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50F" w:rsidRDefault="0060350F" w:rsidP="006035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95038" w:rsidRDefault="00595038" w:rsidP="006035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Default="0017271E" w:rsidP="0017271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7271E" w:rsidRPr="0009620B" w:rsidRDefault="0017271E" w:rsidP="0017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620B">
        <w:rPr>
          <w:rFonts w:ascii="Times New Roman" w:hAnsi="Times New Roman" w:cs="Times New Roman"/>
          <w:b/>
          <w:sz w:val="24"/>
          <w:szCs w:val="28"/>
        </w:rPr>
        <w:t xml:space="preserve">Критерии оценки </w:t>
      </w:r>
      <w:r w:rsidR="00A52A2E" w:rsidRPr="0009620B">
        <w:rPr>
          <w:rFonts w:ascii="Times New Roman" w:hAnsi="Times New Roman" w:cs="Times New Roman"/>
          <w:b/>
          <w:sz w:val="24"/>
          <w:szCs w:val="28"/>
        </w:rPr>
        <w:t>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5"/>
        <w:gridCol w:w="2314"/>
        <w:gridCol w:w="2379"/>
        <w:gridCol w:w="2372"/>
        <w:gridCol w:w="52"/>
        <w:gridCol w:w="1807"/>
      </w:tblGrid>
      <w:tr w:rsidR="0017271E" w:rsidRPr="00C55F15" w:rsidTr="00C01C2D">
        <w:trPr>
          <w:trHeight w:val="1185"/>
        </w:trPr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Оценка/</w:t>
            </w:r>
          </w:p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proofErr w:type="spellEnd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2314" w:type="dxa"/>
            <w:tcBorders>
              <w:left w:val="single" w:sz="4" w:space="0" w:color="000000"/>
            </w:tcBorders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79" w:type="dxa"/>
            <w:tcBorders>
              <w:right w:val="single" w:sz="4" w:space="0" w:color="000000"/>
            </w:tcBorders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72" w:type="dxa"/>
            <w:tcBorders>
              <w:left w:val="single" w:sz="4" w:space="0" w:color="000000"/>
            </w:tcBorders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59" w:type="dxa"/>
            <w:gridSpan w:val="2"/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17271E" w:rsidRPr="00C55F15" w:rsidTr="00C01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00"/>
        </w:trPr>
        <w:tc>
          <w:tcPr>
            <w:tcW w:w="1355" w:type="dxa"/>
            <w:tcBorders>
              <w:right w:val="single" w:sz="4" w:space="0" w:color="800000"/>
            </w:tcBorders>
            <w:vAlign w:val="center"/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left w:val="single" w:sz="4" w:space="0" w:color="800000"/>
              <w:right w:val="single" w:sz="4" w:space="0" w:color="000000"/>
            </w:tcBorders>
            <w:vAlign w:val="center"/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left w:val="single" w:sz="4" w:space="0" w:color="000000"/>
            </w:tcBorders>
            <w:vAlign w:val="center"/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gridSpan w:val="2"/>
            <w:vAlign w:val="center"/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17271E" w:rsidRPr="0017271E" w:rsidRDefault="0017271E" w:rsidP="0017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71E" w:rsidRPr="0017271E" w:rsidTr="00C01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00"/>
        </w:trPr>
        <w:tc>
          <w:tcPr>
            <w:tcW w:w="1355" w:type="dxa"/>
            <w:tcBorders>
              <w:right w:val="single" w:sz="4" w:space="0" w:color="800000"/>
            </w:tcBorders>
          </w:tcPr>
          <w:p w:rsidR="0017271E" w:rsidRPr="0017271E" w:rsidRDefault="0017271E" w:rsidP="00D607C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Актуальность темы. Объект, предмет исследования.  Цели и задачи исследования</w:t>
            </w:r>
          </w:p>
        </w:tc>
        <w:tc>
          <w:tcPr>
            <w:tcW w:w="2314" w:type="dxa"/>
            <w:tcBorders>
              <w:left w:val="single" w:sz="4" w:space="0" w:color="800000"/>
              <w:right w:val="single" w:sz="4" w:space="0" w:color="000000"/>
            </w:tcBorders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Тема связана с решением акту-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 образования и</w:t>
            </w:r>
            <w:r w:rsidR="00964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/дошкольников</w:t>
            </w: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Актуальность ее убедительно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аргументирована.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Четко определены объект, предмет, цели и задачи</w:t>
            </w:r>
          </w:p>
          <w:p w:rsid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исследования. Гипотеза отражает реальный способ </w:t>
            </w:r>
            <w:r w:rsidRPr="0017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цели. Обоснован выбор методов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сформулирована правильно.</w:t>
            </w:r>
          </w:p>
        </w:tc>
        <w:tc>
          <w:tcPr>
            <w:tcW w:w="2379" w:type="dxa"/>
            <w:tcBorders>
              <w:left w:val="single" w:sz="4" w:space="0" w:color="000000"/>
            </w:tcBorders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связана с решением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проблемы </w:t>
            </w:r>
            <w:proofErr w:type="spellStart"/>
            <w:proofErr w:type="gramStart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64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/дошкольников</w:t>
            </w: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ее </w:t>
            </w:r>
          </w:p>
          <w:p w:rsidR="0017271E" w:rsidRPr="0017271E" w:rsidRDefault="00F26458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аргументирована. Четко опре</w:t>
            </w:r>
            <w:r w:rsidR="0017271E" w:rsidRPr="0017271E">
              <w:rPr>
                <w:rFonts w:ascii="Times New Roman" w:hAnsi="Times New Roman" w:cs="Times New Roman"/>
                <w:sz w:val="24"/>
                <w:szCs w:val="24"/>
              </w:rPr>
              <w:t>делены, объект, предмет,  цели и задачи исследования.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Обоснован выбор методов</w:t>
            </w:r>
          </w:p>
          <w:p w:rsid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исследования.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формулировании гипотезы допущены погрешности.</w:t>
            </w:r>
          </w:p>
        </w:tc>
        <w:tc>
          <w:tcPr>
            <w:tcW w:w="2424" w:type="dxa"/>
            <w:gridSpan w:val="2"/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связана с решением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 проблемы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  <w:r w:rsidR="00964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/дошкольников.</w:t>
            </w: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Не сформулированы объект и предмет исследования.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обоснована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полно.  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определены 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недостаточно конкретно.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</w:t>
            </w:r>
            <w:proofErr w:type="spellStart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малореальна</w:t>
            </w:r>
            <w:proofErr w:type="spellEnd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связана с решением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проблемы образования, воспитания, но актуальность темы аргументирована слабо. Цели и задачи исследования не </w:t>
            </w:r>
            <w:proofErr w:type="spellStart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7271E" w:rsidRPr="0017271E" w:rsidRDefault="00964DB7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271E"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или не </w:t>
            </w:r>
            <w:proofErr w:type="gramStart"/>
            <w:r w:rsidR="0017271E" w:rsidRPr="0017271E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="0017271E"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с темой</w:t>
            </w:r>
            <w:r w:rsidR="0017271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="0017271E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не </w:t>
            </w:r>
            <w:r w:rsidR="0017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сформулирована (</w:t>
            </w:r>
            <w:r w:rsidR="0017271E"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End"/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она не направлена на решение задач исследования).</w:t>
            </w:r>
          </w:p>
        </w:tc>
      </w:tr>
      <w:tr w:rsidR="0017271E" w:rsidRPr="0017271E" w:rsidTr="00C01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00"/>
        </w:trPr>
        <w:tc>
          <w:tcPr>
            <w:tcW w:w="1355" w:type="dxa"/>
            <w:tcBorders>
              <w:right w:val="single" w:sz="4" w:space="0" w:color="800000"/>
            </w:tcBorders>
          </w:tcPr>
          <w:p w:rsidR="0017271E" w:rsidRPr="0017271E" w:rsidRDefault="0017271E" w:rsidP="00D607C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17271E" w:rsidRPr="0017271E" w:rsidRDefault="0017271E" w:rsidP="00D607C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исследования. </w:t>
            </w:r>
          </w:p>
          <w:p w:rsidR="0017271E" w:rsidRPr="0017271E" w:rsidRDefault="0017271E" w:rsidP="00D607C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7271E" w:rsidRPr="0017271E" w:rsidRDefault="0017271E" w:rsidP="00D607C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менять теоретически-</w:t>
            </w:r>
          </w:p>
          <w:p w:rsidR="0017271E" w:rsidRPr="0017271E" w:rsidRDefault="0017271E" w:rsidP="00F22CE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знания к решению задач практики</w:t>
            </w:r>
          </w:p>
        </w:tc>
        <w:tc>
          <w:tcPr>
            <w:tcW w:w="2314" w:type="dxa"/>
            <w:tcBorders>
              <w:left w:val="single" w:sz="4" w:space="0" w:color="800000"/>
              <w:right w:val="single" w:sz="4" w:space="0" w:color="000000"/>
            </w:tcBorders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Полно, с необходимыми ссылками на источники, изложены 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исследуемой проблемы, </w:t>
            </w:r>
            <w:proofErr w:type="gramStart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описана</w:t>
            </w:r>
            <w:proofErr w:type="gramEnd"/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(опытная) работа. Грамотно и обоснованно   используются различные методы психолого-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педагогического исследования.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убедительны, соответствуют </w:t>
            </w:r>
          </w:p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поставленным задачам, имеют практическую значимость. </w:t>
            </w:r>
          </w:p>
        </w:tc>
        <w:tc>
          <w:tcPr>
            <w:tcW w:w="2379" w:type="dxa"/>
            <w:tcBorders>
              <w:left w:val="single" w:sz="4" w:space="0" w:color="000000"/>
            </w:tcBorders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Четко, с необходимыми   ссылками на источники, изложены теоретические основы исследуемой проблемы, описана экспериментальная (опытная) работа. Обосновано используются методы психологического исследования, но круг их ограничен. Недостаточно четко и полно представлены результаты исследования.  </w:t>
            </w:r>
          </w:p>
        </w:tc>
        <w:tc>
          <w:tcPr>
            <w:tcW w:w="2424" w:type="dxa"/>
            <w:gridSpan w:val="2"/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исследуемой проблемы изложены недостаточно полно. Ограничен круг использованных методов исследования. Не прослеживается связь результатов исследования с поставленными задачами. Список литературы мал для теоретического обоснования темы. Нет практической работы.</w:t>
            </w:r>
          </w:p>
        </w:tc>
        <w:tc>
          <w:tcPr>
            <w:tcW w:w="1807" w:type="dxa"/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исследуемой проблемы не раскрыты. Выбор методов исследования случаен. Результаты (если они получены) и задачи исследования не связаны. Список литературы мал для теоретического обоснования темы.</w:t>
            </w:r>
          </w:p>
        </w:tc>
      </w:tr>
      <w:tr w:rsidR="0017271E" w:rsidRPr="0017271E" w:rsidTr="00C01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00"/>
        </w:trPr>
        <w:tc>
          <w:tcPr>
            <w:tcW w:w="1355" w:type="dxa"/>
            <w:tcBorders>
              <w:right w:val="single" w:sz="4" w:space="0" w:color="800000"/>
            </w:tcBorders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314" w:type="dxa"/>
            <w:tcBorders>
              <w:left w:val="single" w:sz="4" w:space="0" w:color="800000"/>
              <w:right w:val="single" w:sz="4" w:space="0" w:color="000000"/>
            </w:tcBorders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Работа оформлена в полном соответствии с принятыми правилами. Оглавление отражает содержание исследования и этапы его проведения. Список использованных источников составляет не менее 25.</w:t>
            </w:r>
          </w:p>
        </w:tc>
        <w:tc>
          <w:tcPr>
            <w:tcW w:w="2379" w:type="dxa"/>
            <w:tcBorders>
              <w:left w:val="single" w:sz="4" w:space="0" w:color="000000"/>
            </w:tcBorders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В оформлении имеются незначительные отклонения от правил (есть ошибки в оформлении списка литературы, в тексте встречаются стилистические погрешности, имеются пропуски ссылок на источники и др.)</w:t>
            </w:r>
          </w:p>
        </w:tc>
        <w:tc>
          <w:tcPr>
            <w:tcW w:w="2424" w:type="dxa"/>
            <w:gridSpan w:val="2"/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>В оформлении допущены значительные отклонения от правил (нет ссылок на использованную литературу, в тексте есть грамматические ошибки и стилистические погрешности и др.). Мал объем дипломной работы. Тема раскрыта недостаточно полно.</w:t>
            </w:r>
          </w:p>
        </w:tc>
        <w:tc>
          <w:tcPr>
            <w:tcW w:w="1807" w:type="dxa"/>
          </w:tcPr>
          <w:p w:rsidR="0017271E" w:rsidRPr="0017271E" w:rsidRDefault="0017271E" w:rsidP="00D6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E">
              <w:rPr>
                <w:rFonts w:ascii="Times New Roman" w:hAnsi="Times New Roman" w:cs="Times New Roman"/>
                <w:sz w:val="24"/>
                <w:szCs w:val="24"/>
              </w:rPr>
              <w:t xml:space="preserve">Работа оформлена небрежно, без соблюдения принятых правил. Нет четкости в структуре работы. Объем меньше чем 30 листов. Нет ссылок на использованную литературу. Имеются грамматические ошибки и стилистические погрешности. </w:t>
            </w:r>
          </w:p>
        </w:tc>
      </w:tr>
    </w:tbl>
    <w:p w:rsidR="004239F7" w:rsidRDefault="004239F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64DB7" w:rsidRDefault="00964DB7" w:rsidP="00C86C7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52A2E" w:rsidRPr="0009620B" w:rsidRDefault="00A52A2E" w:rsidP="00D607CF">
      <w:pPr>
        <w:ind w:left="360"/>
        <w:rPr>
          <w:rFonts w:ascii="Times New Roman" w:hAnsi="Times New Roman" w:cs="Times New Roman"/>
          <w:b/>
          <w:sz w:val="24"/>
          <w:szCs w:val="28"/>
        </w:rPr>
      </w:pPr>
      <w:r w:rsidRPr="0009620B">
        <w:rPr>
          <w:rFonts w:ascii="Times New Roman" w:hAnsi="Times New Roman" w:cs="Times New Roman"/>
          <w:b/>
          <w:sz w:val="24"/>
          <w:szCs w:val="28"/>
        </w:rPr>
        <w:t>Критерии оценки защиты ВКР</w:t>
      </w:r>
    </w:p>
    <w:tbl>
      <w:tblPr>
        <w:tblStyle w:val="a6"/>
        <w:tblW w:w="10279" w:type="dxa"/>
        <w:tblInd w:w="108" w:type="dxa"/>
        <w:tblLayout w:type="fixed"/>
        <w:tblLook w:val="04A0"/>
      </w:tblPr>
      <w:tblGrid>
        <w:gridCol w:w="1308"/>
        <w:gridCol w:w="2803"/>
        <w:gridCol w:w="1985"/>
        <w:gridCol w:w="71"/>
        <w:gridCol w:w="2086"/>
        <w:gridCol w:w="2026"/>
      </w:tblGrid>
      <w:tr w:rsidR="00A52A2E" w:rsidTr="00091590">
        <w:tc>
          <w:tcPr>
            <w:tcW w:w="1308" w:type="dxa"/>
          </w:tcPr>
          <w:p w:rsidR="00A52A2E" w:rsidRPr="00B31118" w:rsidRDefault="00A52A2E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2803" w:type="dxa"/>
          </w:tcPr>
          <w:p w:rsidR="00A52A2E" w:rsidRPr="00B31118" w:rsidRDefault="00A52A2E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85" w:type="dxa"/>
          </w:tcPr>
          <w:p w:rsidR="00A52A2E" w:rsidRPr="00B31118" w:rsidRDefault="00A52A2E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57" w:type="dxa"/>
            <w:gridSpan w:val="2"/>
          </w:tcPr>
          <w:p w:rsidR="00A52A2E" w:rsidRPr="00B31118" w:rsidRDefault="00A52A2E" w:rsidP="00F22CE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26" w:type="dxa"/>
          </w:tcPr>
          <w:p w:rsidR="00A52A2E" w:rsidRPr="00B31118" w:rsidRDefault="00A52A2E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="00C96655" w:rsidRPr="00B31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</w:tr>
      <w:tr w:rsidR="00A52A2E" w:rsidTr="00091590">
        <w:tc>
          <w:tcPr>
            <w:tcW w:w="1308" w:type="dxa"/>
          </w:tcPr>
          <w:p w:rsidR="00A52A2E" w:rsidRPr="00B31118" w:rsidRDefault="00A52A2E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803" w:type="dxa"/>
          </w:tcPr>
          <w:p w:rsidR="00A52A2E" w:rsidRPr="00B31118" w:rsidRDefault="00761F7D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Текст доклада построен логично. И</w:t>
            </w:r>
            <w:r w:rsidR="00A52A2E" w:rsidRPr="00B31118">
              <w:rPr>
                <w:rFonts w:ascii="Times New Roman" w:hAnsi="Times New Roman" w:cs="Times New Roman"/>
                <w:sz w:val="24"/>
                <w:szCs w:val="24"/>
              </w:rPr>
              <w:t>зложены мотивы выбора темы исследования, ее актуальность, представлены цель и задачи исследования. Подробно освещена практическая часть, описаны результаты проделанной практической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/экспериментальной</w:t>
            </w:r>
            <w:r w:rsidR="00A52A2E"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7EA9" w:rsidRPr="00B31118">
              <w:rPr>
                <w:rFonts w:ascii="Times New Roman" w:hAnsi="Times New Roman" w:cs="Times New Roman"/>
                <w:sz w:val="24"/>
                <w:szCs w:val="24"/>
              </w:rPr>
              <w:t>Корректно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педагогические термины. В процессе защиты используется наглядность</w:t>
            </w:r>
            <w:r w:rsidR="00D515BF"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Сообщение укладывается в установленный регламент (7-10 мин</w:t>
            </w:r>
            <w:r w:rsidR="0068612C" w:rsidRPr="00B31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52A2E" w:rsidRPr="00B31118" w:rsidRDefault="0068612C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Текст доклада построен логично. Изложены мотивы выбора темы исследования, ее актуальность, представлены цель и задачи исследования. Освещена практическая часть, описаны результаты проделанной практической/экспериментальной работы.</w:t>
            </w:r>
          </w:p>
          <w:p w:rsidR="0068612C" w:rsidRPr="00B31118" w:rsidRDefault="0068612C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</w:t>
            </w:r>
            <w:r w:rsidR="007473DD"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погрешности в </w:t>
            </w:r>
            <w:r w:rsidR="00F246E7" w:rsidRPr="00B31118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терминов. В процессе защиты используется наглядность. Сообщение не укладывается в установленный регламент</w:t>
            </w:r>
          </w:p>
        </w:tc>
        <w:tc>
          <w:tcPr>
            <w:tcW w:w="2157" w:type="dxa"/>
            <w:gridSpan w:val="2"/>
          </w:tcPr>
          <w:p w:rsidR="00A52A2E" w:rsidRPr="00B31118" w:rsidRDefault="000A5E74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Текст доклада построен с нарушениями логики изложения. Нечетко характеризуется проведенное исследование. Студент не демонстрирует достаточное владение темой, представленн</w:t>
            </w:r>
            <w:r w:rsidR="007B2734"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ое описание 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практической части отрывочн</w:t>
            </w:r>
            <w:r w:rsidR="007B2734" w:rsidRPr="00B311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 и бессистемн</w:t>
            </w:r>
            <w:r w:rsidR="007B2734" w:rsidRPr="00B311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. Допускаются ошибки в </w:t>
            </w:r>
            <w:r w:rsidR="00F246E7" w:rsidRPr="00B31118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  терминов. В процессе защиты не используется наглядность. Сообщение не укладывается в установленный регламент</w:t>
            </w:r>
          </w:p>
        </w:tc>
        <w:tc>
          <w:tcPr>
            <w:tcW w:w="2026" w:type="dxa"/>
          </w:tcPr>
          <w:p w:rsidR="00A52A2E" w:rsidRPr="00B31118" w:rsidRDefault="009766B9" w:rsidP="004239F7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Студенту не удается раскрыть суть и охарактеризовать результаты проделанной работы, не демонстрирует об</w:t>
            </w:r>
            <w:r w:rsidR="00D607CF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423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7CF">
              <w:rPr>
                <w:rFonts w:ascii="Times New Roman" w:hAnsi="Times New Roman" w:cs="Times New Roman"/>
                <w:sz w:val="24"/>
                <w:szCs w:val="24"/>
              </w:rPr>
              <w:t>методическую осведомленность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, не владеет теоретическим и практическим матер</w:t>
            </w:r>
            <w:r w:rsidR="00BA4139" w:rsidRPr="00B31118">
              <w:rPr>
                <w:rFonts w:ascii="Times New Roman" w:hAnsi="Times New Roman" w:cs="Times New Roman"/>
                <w:sz w:val="24"/>
                <w:szCs w:val="24"/>
              </w:rPr>
              <w:t>иалом в рамках исследуемой темы</w:t>
            </w:r>
          </w:p>
        </w:tc>
      </w:tr>
      <w:tr w:rsidR="00A52A2E" w:rsidTr="00336848">
        <w:tc>
          <w:tcPr>
            <w:tcW w:w="1308" w:type="dxa"/>
          </w:tcPr>
          <w:p w:rsidR="00A52A2E" w:rsidRPr="00B31118" w:rsidRDefault="00A52A2E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803" w:type="dxa"/>
          </w:tcPr>
          <w:p w:rsidR="00D515BF" w:rsidRPr="00B31118" w:rsidRDefault="00E14B89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не вызывают затруднений. </w:t>
            </w:r>
            <w:r w:rsidR="00277EA9" w:rsidRPr="00B31118">
              <w:rPr>
                <w:rFonts w:ascii="Times New Roman" w:hAnsi="Times New Roman" w:cs="Times New Roman"/>
                <w:sz w:val="24"/>
                <w:szCs w:val="24"/>
              </w:rPr>
              <w:t>Ответы методически обоснован</w:t>
            </w:r>
            <w:r w:rsidR="00D515BF" w:rsidRPr="00B31118">
              <w:rPr>
                <w:rFonts w:ascii="Times New Roman" w:hAnsi="Times New Roman" w:cs="Times New Roman"/>
                <w:sz w:val="24"/>
                <w:szCs w:val="24"/>
              </w:rPr>
              <w:t>ы, терминология используется корректно</w:t>
            </w:r>
            <w:r w:rsidR="00277EA9" w:rsidRPr="00B31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A2E" w:rsidRPr="00B31118" w:rsidRDefault="00761F7D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r w:rsidR="00277EA9"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подготовку не только в рамках темы работы</w:t>
            </w:r>
          </w:p>
        </w:tc>
        <w:tc>
          <w:tcPr>
            <w:tcW w:w="2056" w:type="dxa"/>
            <w:gridSpan w:val="2"/>
          </w:tcPr>
          <w:p w:rsidR="00E14B89" w:rsidRPr="00B31118" w:rsidRDefault="00E14B89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В отдельных случаях ответ без предварительной подготовки для студента затруднителен. В использовании педагогических терминов доп</w:t>
            </w:r>
            <w:r w:rsidR="00BA4139" w:rsidRPr="00B31118">
              <w:rPr>
                <w:rFonts w:ascii="Times New Roman" w:hAnsi="Times New Roman" w:cs="Times New Roman"/>
                <w:sz w:val="24"/>
                <w:szCs w:val="24"/>
              </w:rPr>
              <w:t>ускаются небольшие погрешности</w:t>
            </w: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6545DD" w:rsidRPr="00B31118" w:rsidRDefault="0039146A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>Студент з</w:t>
            </w:r>
            <w:r w:rsidR="006545DD" w:rsidRPr="00B31118">
              <w:rPr>
                <w:rFonts w:ascii="Times New Roman" w:hAnsi="Times New Roman" w:cs="Times New Roman"/>
                <w:sz w:val="24"/>
                <w:szCs w:val="24"/>
              </w:rPr>
              <w:t>атрудняется отвечать на вопросы или ответы не</w:t>
            </w:r>
            <w:r w:rsidR="00F246E7"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обоснованны. </w:t>
            </w:r>
            <w:r w:rsidR="005C3299" w:rsidRPr="00B31118">
              <w:rPr>
                <w:rFonts w:ascii="Times New Roman" w:hAnsi="Times New Roman" w:cs="Times New Roman"/>
                <w:sz w:val="24"/>
                <w:szCs w:val="24"/>
              </w:rPr>
              <w:t>Демонстрирует слабую</w:t>
            </w:r>
            <w:r w:rsidR="006545DD"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99" w:rsidRPr="00B31118">
              <w:rPr>
                <w:rFonts w:ascii="Times New Roman" w:hAnsi="Times New Roman" w:cs="Times New Roman"/>
                <w:sz w:val="24"/>
                <w:szCs w:val="24"/>
              </w:rPr>
              <w:t>осведомленность по теме исследован</w:t>
            </w:r>
            <w:r w:rsidR="00BA4139" w:rsidRPr="00B3111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026" w:type="dxa"/>
          </w:tcPr>
          <w:p w:rsidR="00A52A2E" w:rsidRPr="00B31118" w:rsidRDefault="00FE2C98" w:rsidP="00D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18">
              <w:rPr>
                <w:rFonts w:ascii="Times New Roman" w:hAnsi="Times New Roman" w:cs="Times New Roman"/>
                <w:sz w:val="24"/>
                <w:szCs w:val="24"/>
              </w:rPr>
              <w:t xml:space="preserve">Студенту не удается удовлетворительно </w:t>
            </w:r>
            <w:r w:rsidR="00BA4139" w:rsidRPr="00B3111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замечания</w:t>
            </w:r>
          </w:p>
        </w:tc>
      </w:tr>
    </w:tbl>
    <w:p w:rsidR="00C86C7F" w:rsidRDefault="00C8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1A20" w:rsidRDefault="00D31A20" w:rsidP="00D31A2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САРАТО</w:t>
      </w:r>
      <w:r w:rsidR="00CD41A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СКОЙ ОБЛАСТИ</w:t>
      </w: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ГАПОУ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«Саратовский областной педагогический колледж»</w:t>
      </w: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ЗАЩИТЕ ДОПУСКАЮ</w:t>
      </w:r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</w:t>
      </w:r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учебной работе</w:t>
      </w:r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______________О.</w:t>
      </w:r>
      <w:r w:rsidR="00CD41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  <w:r w:rsidR="00CD41A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Близнюк</w:t>
      </w:r>
      <w:proofErr w:type="spellEnd"/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 __________ ______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0F71" w:rsidRDefault="00E30F71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ДИДАКТИЧЕСКАЯ ИГРА </w:t>
      </w:r>
    </w:p>
    <w:p w:rsidR="00E30F71" w:rsidRDefault="00E30F71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СРЕДСТВО ФОРМИРОВАНИЯ КОММУНИКАТИВНЫХ УМЕНИЙ</w:t>
      </w:r>
    </w:p>
    <w:p w:rsidR="00EC1764" w:rsidRDefault="00E30F71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ДЕТЕЙ СРЕДНЕГО ДОШКОЛЬНОГО ВОЗРАСТА</w:t>
      </w:r>
    </w:p>
    <w:p w:rsidR="00EC1764" w:rsidRPr="00E30F71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0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Дипломная работа</w:t>
      </w:r>
    </w:p>
    <w:p w:rsidR="00EC1764" w:rsidRDefault="00EC1764" w:rsidP="00EC1764">
      <w:pPr>
        <w:spacing w:after="0" w:line="20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студентки </w:t>
      </w:r>
      <w:r w:rsidR="00E30F71">
        <w:rPr>
          <w:rFonts w:ascii="Times New Roman" w:hAnsi="Times New Roman" w:cs="Times New Roman"/>
          <w:sz w:val="28"/>
        </w:rPr>
        <w:t>4А</w:t>
      </w:r>
      <w:r>
        <w:rPr>
          <w:rFonts w:ascii="Times New Roman" w:hAnsi="Times New Roman" w:cs="Times New Roman"/>
          <w:sz w:val="28"/>
        </w:rPr>
        <w:t xml:space="preserve"> группы</w:t>
      </w:r>
    </w:p>
    <w:p w:rsidR="00EC1764" w:rsidRDefault="00EC1764" w:rsidP="00EC1764">
      <w:pPr>
        <w:spacing w:after="0" w:line="20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специальности 44.02.0</w:t>
      </w:r>
      <w:r w:rsidR="00E30F71">
        <w:rPr>
          <w:rFonts w:ascii="Times New Roman" w:hAnsi="Times New Roman" w:cs="Times New Roman"/>
          <w:sz w:val="28"/>
        </w:rPr>
        <w:t>1</w:t>
      </w:r>
    </w:p>
    <w:p w:rsidR="00EC1764" w:rsidRDefault="00E30F71" w:rsidP="00EC1764">
      <w:pPr>
        <w:spacing w:after="0" w:line="20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образование</w:t>
      </w:r>
    </w:p>
    <w:p w:rsidR="00EC1764" w:rsidRDefault="00EC1764" w:rsidP="00EC1764">
      <w:pPr>
        <w:spacing w:after="0" w:line="20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Петровой Елены Сергеевны</w:t>
      </w:r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руководитель: _____________ Фамилия И.</w:t>
      </w:r>
      <w:r w:rsidR="004239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О.</w:t>
      </w: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Рецензент: _________________________</w:t>
      </w:r>
      <w:r w:rsidR="004239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Фамилия И.</w:t>
      </w:r>
      <w:r w:rsidR="004239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О.</w:t>
      </w: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защиты: 00.00.2017</w:t>
      </w:r>
      <w:r w:rsidR="004239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Оценка: _________________</w:t>
      </w: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1764" w:rsidRDefault="00EC1764" w:rsidP="00EC17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САРАТОВ 2017</w:t>
      </w:r>
    </w:p>
    <w:p w:rsidR="00D31A20" w:rsidRDefault="00D31A20" w:rsidP="00F104B6">
      <w:pPr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076" w:rsidRDefault="00AD3076" w:rsidP="00AD307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2149A7" w:rsidRDefault="002149A7" w:rsidP="0021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9A7" w:rsidRDefault="002149A7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1EFF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4239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0C1EFF">
        <w:rPr>
          <w:rFonts w:ascii="Times New Roman" w:hAnsi="Times New Roman" w:cs="Times New Roman"/>
          <w:sz w:val="28"/>
          <w:szCs w:val="28"/>
        </w:rPr>
        <w:t>..........................</w:t>
      </w:r>
      <w:r w:rsidR="004239F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149A7" w:rsidRDefault="000C1EFF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21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И</w:t>
      </w:r>
      <w:r w:rsidR="002149A7">
        <w:rPr>
          <w:rFonts w:ascii="Times New Roman" w:hAnsi="Times New Roman" w:cs="Times New Roman"/>
          <w:sz w:val="28"/>
          <w:szCs w:val="28"/>
        </w:rPr>
        <w:t xml:space="preserve"> ...</w:t>
      </w:r>
      <w:r w:rsidR="004239F7">
        <w:rPr>
          <w:rFonts w:ascii="Times New Roman" w:hAnsi="Times New Roman" w:cs="Times New Roman"/>
          <w:sz w:val="28"/>
          <w:szCs w:val="28"/>
        </w:rPr>
        <w:t>..</w:t>
      </w:r>
      <w:r w:rsidR="002149A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="002149A7">
        <w:rPr>
          <w:rFonts w:ascii="Times New Roman" w:hAnsi="Times New Roman" w:cs="Times New Roman"/>
          <w:sz w:val="28"/>
          <w:szCs w:val="28"/>
        </w:rPr>
        <w:t>.</w:t>
      </w:r>
      <w:r w:rsidR="002149A7">
        <w:rPr>
          <w:rFonts w:ascii="Times New Roman" w:hAnsi="Times New Roman" w:cs="Times New Roman"/>
          <w:sz w:val="28"/>
          <w:szCs w:val="28"/>
        </w:rPr>
        <w:tab/>
      </w:r>
      <w:r w:rsidR="00547A71">
        <w:rPr>
          <w:rFonts w:ascii="Times New Roman" w:hAnsi="Times New Roman" w:cs="Times New Roman"/>
          <w:sz w:val="28"/>
          <w:szCs w:val="28"/>
        </w:rPr>
        <w:t xml:space="preserve">   5</w:t>
      </w:r>
    </w:p>
    <w:p w:rsidR="00547A71" w:rsidRDefault="00761EF3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EFF">
        <w:rPr>
          <w:rFonts w:ascii="Times New Roman" w:hAnsi="Times New Roman" w:cs="Times New Roman"/>
          <w:sz w:val="28"/>
          <w:szCs w:val="28"/>
        </w:rPr>
        <w:t>1.1</w:t>
      </w:r>
      <w:r w:rsidR="00547A71">
        <w:rPr>
          <w:rFonts w:ascii="Times New Roman" w:hAnsi="Times New Roman" w:cs="Times New Roman"/>
          <w:sz w:val="28"/>
          <w:szCs w:val="28"/>
        </w:rPr>
        <w:t xml:space="preserve"> Современные ...</w:t>
      </w:r>
      <w:r w:rsidR="004239F7">
        <w:rPr>
          <w:rFonts w:ascii="Times New Roman" w:hAnsi="Times New Roman" w:cs="Times New Roman"/>
          <w:sz w:val="28"/>
          <w:szCs w:val="28"/>
        </w:rPr>
        <w:t>.</w:t>
      </w:r>
      <w:r w:rsidR="00547A71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547A71">
        <w:rPr>
          <w:rFonts w:ascii="Times New Roman" w:hAnsi="Times New Roman" w:cs="Times New Roman"/>
          <w:sz w:val="28"/>
          <w:szCs w:val="28"/>
        </w:rPr>
        <w:t xml:space="preserve">   5</w:t>
      </w:r>
    </w:p>
    <w:p w:rsidR="00547A71" w:rsidRDefault="00761EF3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EFF">
        <w:rPr>
          <w:rFonts w:ascii="Times New Roman" w:hAnsi="Times New Roman" w:cs="Times New Roman"/>
          <w:sz w:val="28"/>
          <w:szCs w:val="28"/>
        </w:rPr>
        <w:t xml:space="preserve">1.2 </w:t>
      </w:r>
      <w:r w:rsidR="00547A71">
        <w:rPr>
          <w:rFonts w:ascii="Times New Roman" w:hAnsi="Times New Roman" w:cs="Times New Roman"/>
          <w:sz w:val="28"/>
          <w:szCs w:val="28"/>
        </w:rPr>
        <w:t xml:space="preserve"> Значение ...</w:t>
      </w:r>
      <w:r w:rsidR="004239F7">
        <w:rPr>
          <w:rFonts w:ascii="Times New Roman" w:hAnsi="Times New Roman" w:cs="Times New Roman"/>
          <w:sz w:val="28"/>
          <w:szCs w:val="28"/>
        </w:rPr>
        <w:t>.</w:t>
      </w:r>
      <w:r w:rsidR="00547A71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0C1EFF">
        <w:rPr>
          <w:rFonts w:ascii="Times New Roman" w:hAnsi="Times New Roman" w:cs="Times New Roman"/>
          <w:sz w:val="28"/>
          <w:szCs w:val="28"/>
        </w:rPr>
        <w:t>.......</w:t>
      </w:r>
      <w:r w:rsidR="000A20A7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547A71" w:rsidRDefault="00761EF3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EFF">
        <w:rPr>
          <w:rFonts w:ascii="Times New Roman" w:hAnsi="Times New Roman" w:cs="Times New Roman"/>
          <w:sz w:val="28"/>
          <w:szCs w:val="28"/>
        </w:rPr>
        <w:t xml:space="preserve">1.3  </w:t>
      </w:r>
      <w:r w:rsidR="00547A71">
        <w:rPr>
          <w:rFonts w:ascii="Times New Roman" w:hAnsi="Times New Roman" w:cs="Times New Roman"/>
          <w:sz w:val="28"/>
          <w:szCs w:val="28"/>
        </w:rPr>
        <w:t xml:space="preserve"> ... 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0C1EFF">
        <w:rPr>
          <w:rFonts w:ascii="Times New Roman" w:hAnsi="Times New Roman" w:cs="Times New Roman"/>
          <w:sz w:val="28"/>
          <w:szCs w:val="28"/>
        </w:rPr>
        <w:t>......</w:t>
      </w:r>
      <w:r w:rsidR="00547A71">
        <w:rPr>
          <w:rFonts w:ascii="Times New Roman" w:hAnsi="Times New Roman" w:cs="Times New Roman"/>
          <w:sz w:val="28"/>
          <w:szCs w:val="28"/>
        </w:rPr>
        <w:t>.   1</w:t>
      </w:r>
      <w:r w:rsidR="000A20A7">
        <w:rPr>
          <w:rFonts w:ascii="Times New Roman" w:hAnsi="Times New Roman" w:cs="Times New Roman"/>
          <w:sz w:val="28"/>
          <w:szCs w:val="28"/>
        </w:rPr>
        <w:t>4</w:t>
      </w:r>
    </w:p>
    <w:p w:rsidR="00547A71" w:rsidRDefault="000C1EFF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7A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ОСНОВЫ </w:t>
      </w:r>
      <w:r w:rsidR="00547A71">
        <w:rPr>
          <w:rFonts w:ascii="Times New Roman" w:hAnsi="Times New Roman" w:cs="Times New Roman"/>
          <w:sz w:val="28"/>
          <w:szCs w:val="28"/>
        </w:rPr>
        <w:t>...</w:t>
      </w:r>
      <w:r w:rsidR="004239F7">
        <w:rPr>
          <w:rFonts w:ascii="Times New Roman" w:hAnsi="Times New Roman" w:cs="Times New Roman"/>
          <w:sz w:val="28"/>
          <w:szCs w:val="28"/>
        </w:rPr>
        <w:t>.</w:t>
      </w:r>
      <w:r w:rsidR="00547A71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547A71">
        <w:rPr>
          <w:rFonts w:ascii="Times New Roman" w:hAnsi="Times New Roman" w:cs="Times New Roman"/>
          <w:sz w:val="28"/>
          <w:szCs w:val="28"/>
        </w:rPr>
        <w:t xml:space="preserve">   2</w:t>
      </w:r>
      <w:r w:rsidR="000A20A7">
        <w:rPr>
          <w:rFonts w:ascii="Times New Roman" w:hAnsi="Times New Roman" w:cs="Times New Roman"/>
          <w:sz w:val="28"/>
          <w:szCs w:val="28"/>
        </w:rPr>
        <w:t>0</w:t>
      </w:r>
    </w:p>
    <w:p w:rsidR="00547A71" w:rsidRDefault="00761EF3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A71">
        <w:rPr>
          <w:rFonts w:ascii="Times New Roman" w:hAnsi="Times New Roman" w:cs="Times New Roman"/>
          <w:sz w:val="28"/>
          <w:szCs w:val="28"/>
        </w:rPr>
        <w:t>2.1</w:t>
      </w:r>
      <w:r w:rsidR="000C1EFF">
        <w:rPr>
          <w:rFonts w:ascii="Times New Roman" w:hAnsi="Times New Roman" w:cs="Times New Roman"/>
          <w:sz w:val="28"/>
          <w:szCs w:val="28"/>
        </w:rPr>
        <w:t xml:space="preserve"> </w:t>
      </w:r>
      <w:r w:rsidR="00547A71">
        <w:rPr>
          <w:rFonts w:ascii="Times New Roman" w:hAnsi="Times New Roman" w:cs="Times New Roman"/>
          <w:sz w:val="28"/>
          <w:szCs w:val="28"/>
        </w:rPr>
        <w:t xml:space="preserve"> ... 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547A71">
        <w:rPr>
          <w:rFonts w:ascii="Times New Roman" w:hAnsi="Times New Roman" w:cs="Times New Roman"/>
          <w:sz w:val="28"/>
          <w:szCs w:val="28"/>
        </w:rPr>
        <w:t>..........  2</w:t>
      </w:r>
      <w:r w:rsidR="000A20A7">
        <w:rPr>
          <w:rFonts w:ascii="Times New Roman" w:hAnsi="Times New Roman" w:cs="Times New Roman"/>
          <w:sz w:val="28"/>
          <w:szCs w:val="28"/>
        </w:rPr>
        <w:t>0</w:t>
      </w:r>
    </w:p>
    <w:p w:rsidR="00547A71" w:rsidRDefault="00761EF3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EFF">
        <w:rPr>
          <w:rFonts w:ascii="Times New Roman" w:hAnsi="Times New Roman" w:cs="Times New Roman"/>
          <w:sz w:val="28"/>
          <w:szCs w:val="28"/>
        </w:rPr>
        <w:t xml:space="preserve">2.2 </w:t>
      </w:r>
      <w:r w:rsidR="00547A71">
        <w:rPr>
          <w:rFonts w:ascii="Times New Roman" w:hAnsi="Times New Roman" w:cs="Times New Roman"/>
          <w:sz w:val="28"/>
          <w:szCs w:val="28"/>
        </w:rPr>
        <w:t xml:space="preserve"> ... 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547A71">
        <w:rPr>
          <w:rFonts w:ascii="Times New Roman" w:hAnsi="Times New Roman" w:cs="Times New Roman"/>
          <w:sz w:val="28"/>
          <w:szCs w:val="28"/>
        </w:rPr>
        <w:t>.........................  2</w:t>
      </w:r>
      <w:r w:rsidR="000A20A7">
        <w:rPr>
          <w:rFonts w:ascii="Times New Roman" w:hAnsi="Times New Roman" w:cs="Times New Roman"/>
          <w:sz w:val="28"/>
          <w:szCs w:val="28"/>
        </w:rPr>
        <w:t>4</w:t>
      </w:r>
    </w:p>
    <w:p w:rsidR="00547A71" w:rsidRDefault="000C1EFF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7A71">
        <w:rPr>
          <w:rFonts w:ascii="Times New Roman" w:hAnsi="Times New Roman" w:cs="Times New Roman"/>
          <w:sz w:val="28"/>
          <w:szCs w:val="28"/>
        </w:rPr>
        <w:t xml:space="preserve">3. </w:t>
      </w:r>
      <w:r w:rsidR="008A5E74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 ПО </w:t>
      </w:r>
      <w:r w:rsidR="00547A71">
        <w:rPr>
          <w:rFonts w:ascii="Times New Roman" w:hAnsi="Times New Roman" w:cs="Times New Roman"/>
          <w:sz w:val="28"/>
          <w:szCs w:val="28"/>
        </w:rPr>
        <w:t xml:space="preserve"> </w:t>
      </w:r>
      <w:r w:rsidR="008A5E74">
        <w:rPr>
          <w:rFonts w:ascii="Times New Roman" w:hAnsi="Times New Roman" w:cs="Times New Roman"/>
          <w:sz w:val="28"/>
          <w:szCs w:val="28"/>
        </w:rPr>
        <w:t>...</w:t>
      </w:r>
      <w:r w:rsidR="004239F7">
        <w:rPr>
          <w:rFonts w:ascii="Times New Roman" w:hAnsi="Times New Roman" w:cs="Times New Roman"/>
          <w:sz w:val="28"/>
          <w:szCs w:val="28"/>
        </w:rPr>
        <w:t>.</w:t>
      </w:r>
      <w:r w:rsidR="008A5E74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A71">
        <w:rPr>
          <w:rFonts w:ascii="Times New Roman" w:hAnsi="Times New Roman" w:cs="Times New Roman"/>
          <w:sz w:val="28"/>
          <w:szCs w:val="28"/>
        </w:rPr>
        <w:t xml:space="preserve">  3</w:t>
      </w:r>
      <w:r w:rsidR="000A20A7">
        <w:rPr>
          <w:rFonts w:ascii="Times New Roman" w:hAnsi="Times New Roman" w:cs="Times New Roman"/>
          <w:sz w:val="28"/>
          <w:szCs w:val="28"/>
        </w:rPr>
        <w:t>2</w:t>
      </w:r>
    </w:p>
    <w:p w:rsidR="00547A71" w:rsidRDefault="00761EF3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EFF">
        <w:rPr>
          <w:rFonts w:ascii="Times New Roman" w:hAnsi="Times New Roman" w:cs="Times New Roman"/>
          <w:sz w:val="28"/>
          <w:szCs w:val="28"/>
        </w:rPr>
        <w:t xml:space="preserve">3.1 </w:t>
      </w:r>
      <w:r w:rsidR="00547A71">
        <w:rPr>
          <w:rFonts w:ascii="Times New Roman" w:hAnsi="Times New Roman" w:cs="Times New Roman"/>
          <w:sz w:val="28"/>
          <w:szCs w:val="28"/>
        </w:rPr>
        <w:t xml:space="preserve"> ... 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547A71">
        <w:rPr>
          <w:rFonts w:ascii="Times New Roman" w:hAnsi="Times New Roman" w:cs="Times New Roman"/>
          <w:sz w:val="28"/>
          <w:szCs w:val="28"/>
        </w:rPr>
        <w:t>.........  3</w:t>
      </w:r>
      <w:r w:rsidR="000A20A7">
        <w:rPr>
          <w:rFonts w:ascii="Times New Roman" w:hAnsi="Times New Roman" w:cs="Times New Roman"/>
          <w:sz w:val="28"/>
          <w:szCs w:val="28"/>
        </w:rPr>
        <w:t>2</w:t>
      </w:r>
    </w:p>
    <w:p w:rsidR="00547A71" w:rsidRDefault="00761EF3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A71">
        <w:rPr>
          <w:rFonts w:ascii="Times New Roman" w:hAnsi="Times New Roman" w:cs="Times New Roman"/>
          <w:sz w:val="28"/>
          <w:szCs w:val="28"/>
        </w:rPr>
        <w:t xml:space="preserve">3.2 </w:t>
      </w:r>
      <w:r w:rsidR="000C1EFF">
        <w:rPr>
          <w:rFonts w:ascii="Times New Roman" w:hAnsi="Times New Roman" w:cs="Times New Roman"/>
          <w:sz w:val="28"/>
          <w:szCs w:val="28"/>
        </w:rPr>
        <w:t xml:space="preserve"> </w:t>
      </w:r>
      <w:r w:rsidR="00547A71">
        <w:rPr>
          <w:rFonts w:ascii="Times New Roman" w:hAnsi="Times New Roman" w:cs="Times New Roman"/>
          <w:sz w:val="28"/>
          <w:szCs w:val="28"/>
        </w:rPr>
        <w:t>... 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="00547A71">
        <w:rPr>
          <w:rFonts w:ascii="Times New Roman" w:hAnsi="Times New Roman" w:cs="Times New Roman"/>
          <w:sz w:val="28"/>
          <w:szCs w:val="28"/>
        </w:rPr>
        <w:t xml:space="preserve">.... </w:t>
      </w:r>
      <w:r w:rsidR="000A20A7">
        <w:rPr>
          <w:rFonts w:ascii="Times New Roman" w:hAnsi="Times New Roman" w:cs="Times New Roman"/>
          <w:sz w:val="28"/>
          <w:szCs w:val="28"/>
        </w:rPr>
        <w:t>41</w:t>
      </w:r>
    </w:p>
    <w:p w:rsidR="00547A71" w:rsidRDefault="00547A71" w:rsidP="002149A7">
      <w:pPr>
        <w:rPr>
          <w:rFonts w:ascii="Times New Roman" w:hAnsi="Times New Roman" w:cs="Times New Roman"/>
          <w:sz w:val="28"/>
          <w:szCs w:val="28"/>
        </w:rPr>
      </w:pPr>
      <w:r w:rsidRPr="00AD1109">
        <w:rPr>
          <w:rFonts w:ascii="Times New Roman" w:hAnsi="Times New Roman" w:cs="Times New Roman"/>
          <w:caps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</w:t>
      </w:r>
      <w:r w:rsidR="00AD1109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  <w:r w:rsidR="000A20A7">
        <w:rPr>
          <w:rFonts w:ascii="Times New Roman" w:hAnsi="Times New Roman" w:cs="Times New Roman"/>
          <w:sz w:val="28"/>
          <w:szCs w:val="28"/>
        </w:rPr>
        <w:t>45</w:t>
      </w:r>
    </w:p>
    <w:p w:rsidR="00547A71" w:rsidRDefault="00547A71" w:rsidP="002149A7">
      <w:pPr>
        <w:rPr>
          <w:rFonts w:ascii="Times New Roman" w:hAnsi="Times New Roman" w:cs="Times New Roman"/>
          <w:sz w:val="28"/>
          <w:szCs w:val="28"/>
        </w:rPr>
      </w:pPr>
      <w:r w:rsidRPr="00AD1109">
        <w:rPr>
          <w:rFonts w:ascii="Times New Roman" w:hAnsi="Times New Roman" w:cs="Times New Roman"/>
          <w:caps/>
          <w:sz w:val="28"/>
          <w:szCs w:val="28"/>
        </w:rPr>
        <w:t>Список</w:t>
      </w:r>
      <w:r w:rsidR="002623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D1109">
        <w:rPr>
          <w:rFonts w:ascii="Times New Roman" w:hAnsi="Times New Roman" w:cs="Times New Roman"/>
          <w:caps/>
          <w:sz w:val="28"/>
          <w:szCs w:val="28"/>
        </w:rPr>
        <w:t xml:space="preserve"> использованных</w:t>
      </w:r>
      <w:r w:rsidR="002623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D1109">
        <w:rPr>
          <w:rFonts w:ascii="Times New Roman" w:hAnsi="Times New Roman" w:cs="Times New Roman"/>
          <w:caps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</w:t>
      </w:r>
      <w:r w:rsidR="00AD1109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0A7">
        <w:rPr>
          <w:rFonts w:ascii="Times New Roman" w:hAnsi="Times New Roman" w:cs="Times New Roman"/>
          <w:sz w:val="28"/>
          <w:szCs w:val="28"/>
        </w:rPr>
        <w:t>48</w:t>
      </w:r>
    </w:p>
    <w:p w:rsidR="00547A71" w:rsidRDefault="00547A71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547A71" w:rsidRDefault="00547A71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1109">
        <w:rPr>
          <w:rFonts w:ascii="Times New Roman" w:hAnsi="Times New Roman" w:cs="Times New Roman"/>
          <w:caps/>
          <w:sz w:val="28"/>
          <w:szCs w:val="28"/>
        </w:rPr>
        <w:t>Терминологический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71" w:rsidRDefault="00547A71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...</w:t>
      </w:r>
    </w:p>
    <w:p w:rsidR="00547A71" w:rsidRDefault="00547A71" w:rsidP="002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4239F7" w:rsidRDefault="00423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6F38" w:rsidRDefault="00C66F38" w:rsidP="00C66F3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2C2325" w:rsidRPr="008B65FD" w:rsidRDefault="002C2325" w:rsidP="002C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FD">
        <w:rPr>
          <w:rFonts w:ascii="Times New Roman" w:hAnsi="Times New Roman" w:cs="Times New Roman"/>
          <w:b/>
          <w:sz w:val="28"/>
          <w:szCs w:val="28"/>
        </w:rPr>
        <w:t>Оформление библиографических описаний источников</w:t>
      </w:r>
    </w:p>
    <w:p w:rsidR="008B65FD" w:rsidRDefault="008B65FD" w:rsidP="008B65FD">
      <w:pPr>
        <w:autoSpaceDE w:val="0"/>
        <w:jc w:val="center"/>
        <w:rPr>
          <w:color w:val="000000"/>
          <w:spacing w:val="-8"/>
          <w:sz w:val="16"/>
          <w:szCs w:val="16"/>
        </w:rPr>
      </w:pPr>
    </w:p>
    <w:p w:rsidR="008B65FD" w:rsidRPr="0081282E" w:rsidRDefault="00CC0FD3" w:rsidP="008B65FD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1" w:name="II1"/>
      <w:bookmarkStart w:id="2" w:name="_Toc228775804"/>
      <w:bookmarkStart w:id="3" w:name="_Toc228852464"/>
      <w:bookmarkStart w:id="4" w:name="_Toc228852769"/>
      <w:bookmarkStart w:id="5" w:name="_Toc229298355"/>
      <w:bookmarkEnd w:id="1"/>
      <w:r w:rsidRPr="0081282E">
        <w:rPr>
          <w:rFonts w:ascii="Times New Roman" w:hAnsi="Times New Roman" w:cs="Times New Roman"/>
          <w:i w:val="0"/>
        </w:rPr>
        <w:tab/>
      </w:r>
      <w:r w:rsidR="008B65FD" w:rsidRPr="0081282E">
        <w:rPr>
          <w:rFonts w:ascii="Times New Roman" w:hAnsi="Times New Roman" w:cs="Times New Roman"/>
          <w:i w:val="0"/>
        </w:rPr>
        <w:t>1. Книга одного автора</w:t>
      </w:r>
      <w:bookmarkEnd w:id="2"/>
      <w:bookmarkEnd w:id="3"/>
      <w:bookmarkEnd w:id="4"/>
      <w:bookmarkEnd w:id="5"/>
    </w:p>
    <w:p w:rsidR="008B65FD" w:rsidRPr="008B65FD" w:rsidRDefault="008B65FD" w:rsidP="00400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8B65FD">
        <w:rPr>
          <w:rFonts w:ascii="Times New Roman" w:hAnsi="Times New Roman" w:cs="Times New Roman"/>
          <w:bCs/>
          <w:sz w:val="28"/>
          <w:szCs w:val="28"/>
        </w:rPr>
        <w:t>Асаул</w:t>
      </w:r>
      <w:proofErr w:type="spellEnd"/>
      <w:r w:rsidRPr="008B65FD">
        <w:rPr>
          <w:rFonts w:ascii="Times New Roman" w:hAnsi="Times New Roman" w:cs="Times New Roman"/>
          <w:bCs/>
          <w:sz w:val="28"/>
          <w:szCs w:val="28"/>
        </w:rPr>
        <w:t>, А. Н.</w:t>
      </w:r>
      <w:r w:rsidRPr="008B65FD">
        <w:rPr>
          <w:rFonts w:ascii="Times New Roman" w:hAnsi="Times New Roman" w:cs="Times New Roman"/>
          <w:sz w:val="28"/>
          <w:szCs w:val="28"/>
        </w:rPr>
        <w:t xml:space="preserve">  Экономика недвижимости</w:t>
      </w:r>
      <w:proofErr w:type="gramStart"/>
      <w:r w:rsidRPr="008B65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65FD">
        <w:rPr>
          <w:rFonts w:ascii="Times New Roman" w:hAnsi="Times New Roman" w:cs="Times New Roman"/>
          <w:sz w:val="28"/>
          <w:szCs w:val="28"/>
        </w:rPr>
        <w:t xml:space="preserve"> учеб. / А. Н. </w:t>
      </w:r>
      <w:proofErr w:type="spellStart"/>
      <w:r w:rsidRPr="008B65FD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8B65FD">
        <w:rPr>
          <w:rFonts w:ascii="Times New Roman" w:hAnsi="Times New Roman" w:cs="Times New Roman"/>
          <w:sz w:val="28"/>
          <w:szCs w:val="28"/>
        </w:rPr>
        <w:t>.</w:t>
      </w:r>
      <w:r w:rsidR="00E6640C" w:rsidRPr="00E6640C">
        <w:rPr>
          <w:rFonts w:ascii="Times New Roman" w:hAnsi="Times New Roman" w:cs="Times New Roman"/>
          <w:sz w:val="28"/>
          <w:szCs w:val="28"/>
        </w:rPr>
        <w:t xml:space="preserve"> </w:t>
      </w:r>
      <w:r w:rsidR="00E6640C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Fonts w:ascii="Times New Roman" w:hAnsi="Times New Roman" w:cs="Times New Roman"/>
          <w:sz w:val="28"/>
          <w:szCs w:val="28"/>
        </w:rPr>
        <w:t xml:space="preserve"> 2-е изд. </w:t>
      </w:r>
      <w:proofErr w:type="gramStart"/>
      <w:r w:rsidR="00E6640C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5FD">
        <w:rPr>
          <w:rFonts w:ascii="Times New Roman" w:hAnsi="Times New Roman" w:cs="Times New Roman"/>
          <w:sz w:val="28"/>
          <w:szCs w:val="28"/>
        </w:rPr>
        <w:t>Пб. [и др.] : Питер , 2008.</w:t>
      </w:r>
      <w:r w:rsidR="00E6640C" w:rsidRPr="00E6640C">
        <w:rPr>
          <w:rFonts w:ascii="Times New Roman" w:hAnsi="Times New Roman" w:cs="Times New Roman"/>
          <w:sz w:val="28"/>
          <w:szCs w:val="28"/>
        </w:rPr>
        <w:t xml:space="preserve"> </w:t>
      </w:r>
      <w:r w:rsidR="00E6640C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Fonts w:ascii="Times New Roman" w:hAnsi="Times New Roman" w:cs="Times New Roman"/>
          <w:sz w:val="28"/>
          <w:szCs w:val="28"/>
        </w:rPr>
        <w:t xml:space="preserve"> 624 с. </w:t>
      </w:r>
    </w:p>
    <w:p w:rsidR="008B65FD" w:rsidRPr="008B65FD" w:rsidRDefault="008B65FD" w:rsidP="00400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B65FD">
        <w:rPr>
          <w:rFonts w:ascii="Times New Roman" w:hAnsi="Times New Roman" w:cs="Times New Roman"/>
          <w:sz w:val="28"/>
          <w:szCs w:val="28"/>
        </w:rPr>
        <w:t>Вэнс</w:t>
      </w:r>
      <w:proofErr w:type="spellEnd"/>
      <w:r w:rsidRPr="008B65FD">
        <w:rPr>
          <w:rFonts w:ascii="Times New Roman" w:hAnsi="Times New Roman" w:cs="Times New Roman"/>
          <w:sz w:val="28"/>
          <w:szCs w:val="28"/>
        </w:rPr>
        <w:t xml:space="preserve">, Д. Синий мир : [пер. с англ.] / Д. </w:t>
      </w:r>
      <w:proofErr w:type="spellStart"/>
      <w:r w:rsidRPr="008B65FD">
        <w:rPr>
          <w:rFonts w:ascii="Times New Roman" w:hAnsi="Times New Roman" w:cs="Times New Roman"/>
          <w:sz w:val="28"/>
          <w:szCs w:val="28"/>
        </w:rPr>
        <w:t>Вэнс</w:t>
      </w:r>
      <w:proofErr w:type="spellEnd"/>
      <w:r w:rsidRPr="008B65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640C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65FD">
        <w:rPr>
          <w:rFonts w:ascii="Times New Roman" w:hAnsi="Times New Roman" w:cs="Times New Roman"/>
          <w:sz w:val="28"/>
          <w:szCs w:val="28"/>
        </w:rPr>
        <w:t xml:space="preserve">. : ВЛАДОС, 2004. </w:t>
      </w:r>
      <w:r w:rsidR="00E6640C" w:rsidRPr="008B65FD">
        <w:rPr>
          <w:rFonts w:ascii="Times New Roman" w:hAnsi="Times New Roman" w:cs="Times New Roman"/>
          <w:sz w:val="28"/>
          <w:szCs w:val="28"/>
        </w:rPr>
        <w:t>–</w:t>
      </w:r>
      <w:r w:rsidR="00E6640C">
        <w:rPr>
          <w:rFonts w:ascii="Times New Roman" w:hAnsi="Times New Roman" w:cs="Times New Roman"/>
          <w:sz w:val="28"/>
          <w:szCs w:val="28"/>
        </w:rPr>
        <w:t xml:space="preserve"> </w:t>
      </w:r>
      <w:r w:rsidRPr="008B65FD">
        <w:rPr>
          <w:rFonts w:ascii="Times New Roman" w:hAnsi="Times New Roman" w:cs="Times New Roman"/>
          <w:sz w:val="28"/>
          <w:szCs w:val="28"/>
        </w:rPr>
        <w:t>698 с.</w:t>
      </w:r>
    </w:p>
    <w:p w:rsidR="008B65FD" w:rsidRPr="008B65FD" w:rsidRDefault="008B65FD" w:rsidP="008B65F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bookmarkStart w:id="6" w:name="_Toc229298356"/>
      <w:bookmarkStart w:id="7" w:name="_Toc228852770"/>
      <w:bookmarkStart w:id="8" w:name="_Toc228852465"/>
    </w:p>
    <w:p w:rsidR="008B65FD" w:rsidRPr="0081282E" w:rsidRDefault="00CC0FD3" w:rsidP="008B65FD">
      <w:pPr>
        <w:pStyle w:val="2"/>
        <w:spacing w:before="0" w:after="0"/>
        <w:rPr>
          <w:rStyle w:val="a7"/>
          <w:rFonts w:ascii="Times New Roman" w:hAnsi="Times New Roman" w:cs="Times New Roman"/>
          <w:b/>
          <w:bCs/>
          <w:i w:val="0"/>
        </w:rPr>
      </w:pPr>
      <w:r w:rsidRPr="0081282E">
        <w:rPr>
          <w:rStyle w:val="a7"/>
          <w:rFonts w:ascii="Times New Roman" w:hAnsi="Times New Roman" w:cs="Times New Roman"/>
          <w:b/>
          <w:bCs/>
          <w:i w:val="0"/>
        </w:rPr>
        <w:tab/>
      </w:r>
      <w:r w:rsidR="008B65FD" w:rsidRPr="0081282E">
        <w:rPr>
          <w:rStyle w:val="a7"/>
          <w:rFonts w:ascii="Times New Roman" w:hAnsi="Times New Roman" w:cs="Times New Roman"/>
          <w:b/>
          <w:bCs/>
          <w:i w:val="0"/>
        </w:rPr>
        <w:t>2. Книга двух авторов:</w:t>
      </w:r>
      <w:bookmarkEnd w:id="6"/>
      <w:bookmarkEnd w:id="7"/>
      <w:bookmarkEnd w:id="8"/>
    </w:p>
    <w:p w:rsidR="008B65FD" w:rsidRPr="008B65FD" w:rsidRDefault="008B65FD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вначале указывается фамилия первого автора, а за косой чертой перечисляются оба с инициалами перед фамилией:</w:t>
      </w:r>
    </w:p>
    <w:p w:rsidR="008B65FD" w:rsidRPr="008B65FD" w:rsidRDefault="008B65FD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B65FD"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</w:p>
    <w:p w:rsidR="008B65FD" w:rsidRPr="008B65FD" w:rsidRDefault="00400C85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B65F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Пивоваров, С. Э.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Международный менеджмент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учеб. / С. Э. Пивоваров, Л. С.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>.</w:t>
      </w:r>
      <w:r w:rsidR="00E6640C" w:rsidRPr="00E6640C">
        <w:rPr>
          <w:rFonts w:ascii="Times New Roman" w:hAnsi="Times New Roman" w:cs="Times New Roman"/>
          <w:sz w:val="28"/>
          <w:szCs w:val="28"/>
        </w:rPr>
        <w:t xml:space="preserve"> </w:t>
      </w:r>
      <w:r w:rsidR="00E6640C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4-е изд. </w:t>
      </w:r>
      <w:r w:rsidR="00E6640C" w:rsidRPr="008B65FD">
        <w:rPr>
          <w:rFonts w:ascii="Times New Roman" w:hAnsi="Times New Roman" w:cs="Times New Roman"/>
          <w:sz w:val="28"/>
          <w:szCs w:val="28"/>
        </w:rPr>
        <w:t>–</w:t>
      </w:r>
      <w:r w:rsidR="00E6640C">
        <w:rPr>
          <w:rFonts w:ascii="Times New Roman" w:hAnsi="Times New Roman" w:cs="Times New Roman"/>
          <w:sz w:val="28"/>
          <w:szCs w:val="28"/>
        </w:rPr>
        <w:t xml:space="preserve"> </w:t>
      </w:r>
      <w:r w:rsidR="008B65FD" w:rsidRPr="008B65F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др.] : Питер , 2008. </w:t>
      </w:r>
      <w:r w:rsidR="00E6640C" w:rsidRPr="008B65FD">
        <w:rPr>
          <w:rFonts w:ascii="Times New Roman" w:hAnsi="Times New Roman" w:cs="Times New Roman"/>
          <w:sz w:val="28"/>
          <w:szCs w:val="28"/>
        </w:rPr>
        <w:t>–</w:t>
      </w:r>
      <w:r w:rsidR="00E6640C">
        <w:rPr>
          <w:rFonts w:ascii="Times New Roman" w:hAnsi="Times New Roman" w:cs="Times New Roman"/>
          <w:sz w:val="28"/>
          <w:szCs w:val="28"/>
        </w:rPr>
        <w:t xml:space="preserve"> </w:t>
      </w:r>
      <w:r w:rsidR="008B65FD" w:rsidRPr="008B65FD">
        <w:rPr>
          <w:rFonts w:ascii="Times New Roman" w:hAnsi="Times New Roman" w:cs="Times New Roman"/>
          <w:sz w:val="28"/>
          <w:szCs w:val="28"/>
        </w:rPr>
        <w:t>720 с.</w:t>
      </w:r>
    </w:p>
    <w:p w:rsidR="008B65FD" w:rsidRPr="008B65FD" w:rsidRDefault="00400C85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, М. И. Общая, социальная и юридическая психология: 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слов. / М. И.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>, О. Л. Кочетков.</w:t>
      </w:r>
      <w:r w:rsidR="0004334D" w:rsidRPr="0004334D">
        <w:rPr>
          <w:rFonts w:ascii="Times New Roman" w:hAnsi="Times New Roman" w:cs="Times New Roman"/>
          <w:sz w:val="28"/>
          <w:szCs w:val="28"/>
        </w:rPr>
        <w:t xml:space="preserve"> </w:t>
      </w:r>
      <w:r w:rsidR="0004334D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М.: Юридическая литература, 1997. </w:t>
      </w:r>
      <w:r w:rsidR="0004334D" w:rsidRPr="008B65FD">
        <w:rPr>
          <w:rFonts w:ascii="Times New Roman" w:hAnsi="Times New Roman" w:cs="Times New Roman"/>
          <w:sz w:val="28"/>
          <w:szCs w:val="28"/>
        </w:rPr>
        <w:t>–</w:t>
      </w:r>
      <w:r w:rsidR="0004334D">
        <w:rPr>
          <w:rFonts w:ascii="Times New Roman" w:hAnsi="Times New Roman" w:cs="Times New Roman"/>
          <w:sz w:val="28"/>
          <w:szCs w:val="28"/>
        </w:rPr>
        <w:t xml:space="preserve"> 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447 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>.</w:t>
      </w:r>
    </w:p>
    <w:p w:rsidR="008B65FD" w:rsidRPr="008B65FD" w:rsidRDefault="008B65FD" w:rsidP="008B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  </w:t>
      </w:r>
    </w:p>
    <w:p w:rsidR="008B65FD" w:rsidRPr="0081282E" w:rsidRDefault="00CC0FD3" w:rsidP="008B65FD">
      <w:pPr>
        <w:pStyle w:val="2"/>
        <w:spacing w:before="0" w:after="0"/>
        <w:rPr>
          <w:rStyle w:val="a7"/>
          <w:rFonts w:ascii="Times New Roman" w:hAnsi="Times New Roman" w:cs="Times New Roman"/>
          <w:b/>
          <w:bCs/>
          <w:i w:val="0"/>
        </w:rPr>
      </w:pPr>
      <w:bookmarkStart w:id="9" w:name="_Toc229298357"/>
      <w:bookmarkStart w:id="10" w:name="_Toc228852771"/>
      <w:bookmarkStart w:id="11" w:name="_Toc228852466"/>
      <w:r w:rsidRPr="0081282E">
        <w:rPr>
          <w:rStyle w:val="a7"/>
          <w:rFonts w:ascii="Times New Roman" w:hAnsi="Times New Roman" w:cs="Times New Roman"/>
          <w:b/>
          <w:bCs/>
          <w:i w:val="0"/>
        </w:rPr>
        <w:tab/>
      </w:r>
      <w:r w:rsidR="000B625C" w:rsidRPr="0081282E">
        <w:rPr>
          <w:rStyle w:val="a7"/>
          <w:rFonts w:ascii="Times New Roman" w:hAnsi="Times New Roman" w:cs="Times New Roman"/>
          <w:b/>
          <w:bCs/>
          <w:i w:val="0"/>
        </w:rPr>
        <w:t>3. К</w:t>
      </w:r>
      <w:r w:rsidR="008B65FD" w:rsidRPr="0081282E">
        <w:rPr>
          <w:rStyle w:val="a7"/>
          <w:rFonts w:ascii="Times New Roman" w:hAnsi="Times New Roman" w:cs="Times New Roman"/>
          <w:b/>
          <w:bCs/>
          <w:i w:val="0"/>
        </w:rPr>
        <w:t>нига трех авторов:</w:t>
      </w:r>
      <w:bookmarkEnd w:id="9"/>
      <w:bookmarkEnd w:id="10"/>
      <w:bookmarkEnd w:id="11"/>
    </w:p>
    <w:p w:rsidR="008B65FD" w:rsidRPr="008B65FD" w:rsidRDefault="008B65FD" w:rsidP="008B65FD">
      <w:pPr>
        <w:pStyle w:val="nakl"/>
        <w:spacing w:before="0" w:beforeAutospacing="0" w:after="0" w:afterAutospacing="0"/>
        <w:jc w:val="both"/>
        <w:rPr>
          <w:sz w:val="28"/>
          <w:szCs w:val="28"/>
        </w:rPr>
      </w:pPr>
      <w:r w:rsidRPr="008B65FD">
        <w:rPr>
          <w:sz w:val="28"/>
          <w:szCs w:val="28"/>
        </w:rPr>
        <w:t>вначале указывается фамилия первого автора, а за косой чертой перечисляются все три с инициалами перед фамилией:</w:t>
      </w:r>
    </w:p>
    <w:p w:rsidR="008B65FD" w:rsidRPr="008B65FD" w:rsidRDefault="008B65FD" w:rsidP="00400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>1.</w:t>
      </w:r>
      <w:r w:rsidRPr="008B65F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5FD">
        <w:rPr>
          <w:rFonts w:ascii="Times New Roman" w:hAnsi="Times New Roman" w:cs="Times New Roman"/>
          <w:bCs/>
          <w:sz w:val="28"/>
          <w:szCs w:val="28"/>
        </w:rPr>
        <w:t>Саак</w:t>
      </w:r>
      <w:proofErr w:type="spellEnd"/>
      <w:r w:rsidRPr="008B65FD">
        <w:rPr>
          <w:rFonts w:ascii="Times New Roman" w:hAnsi="Times New Roman" w:cs="Times New Roman"/>
          <w:bCs/>
          <w:sz w:val="28"/>
          <w:szCs w:val="28"/>
        </w:rPr>
        <w:t>, А. Э.</w:t>
      </w:r>
      <w:r w:rsidRPr="008B65FD">
        <w:rPr>
          <w:rFonts w:ascii="Times New Roman" w:hAnsi="Times New Roman" w:cs="Times New Roman"/>
          <w:sz w:val="28"/>
          <w:szCs w:val="28"/>
        </w:rPr>
        <w:t xml:space="preserve"> Информационные технологии управления: учеб. / А. Э. </w:t>
      </w:r>
      <w:proofErr w:type="spellStart"/>
      <w:r w:rsidRPr="008B65FD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8B65FD">
        <w:rPr>
          <w:rFonts w:ascii="Times New Roman" w:hAnsi="Times New Roman" w:cs="Times New Roman"/>
          <w:sz w:val="28"/>
          <w:szCs w:val="28"/>
        </w:rPr>
        <w:t xml:space="preserve">, Е. В. Пахомов, В. Н. </w:t>
      </w:r>
      <w:proofErr w:type="spellStart"/>
      <w:r w:rsidRPr="008B65FD">
        <w:rPr>
          <w:rFonts w:ascii="Times New Roman" w:hAnsi="Times New Roman" w:cs="Times New Roman"/>
          <w:sz w:val="28"/>
          <w:szCs w:val="28"/>
        </w:rPr>
        <w:t>Тюшняков</w:t>
      </w:r>
      <w:proofErr w:type="spellEnd"/>
      <w:r w:rsidRPr="008B65FD">
        <w:rPr>
          <w:rFonts w:ascii="Times New Roman" w:hAnsi="Times New Roman" w:cs="Times New Roman"/>
          <w:sz w:val="28"/>
          <w:szCs w:val="28"/>
        </w:rPr>
        <w:t xml:space="preserve">. </w:t>
      </w:r>
      <w:r w:rsidR="0004334D" w:rsidRPr="008B65FD">
        <w:rPr>
          <w:rFonts w:ascii="Times New Roman" w:hAnsi="Times New Roman" w:cs="Times New Roman"/>
          <w:sz w:val="28"/>
          <w:szCs w:val="28"/>
        </w:rPr>
        <w:t>–</w:t>
      </w:r>
      <w:r w:rsidR="0004334D">
        <w:rPr>
          <w:rFonts w:ascii="Times New Roman" w:hAnsi="Times New Roman" w:cs="Times New Roman"/>
          <w:sz w:val="28"/>
          <w:szCs w:val="28"/>
        </w:rPr>
        <w:t xml:space="preserve"> </w:t>
      </w:r>
      <w:r w:rsidRPr="008B65FD">
        <w:rPr>
          <w:rFonts w:ascii="Times New Roman" w:hAnsi="Times New Roman" w:cs="Times New Roman"/>
          <w:sz w:val="28"/>
          <w:szCs w:val="28"/>
        </w:rPr>
        <w:t>2-е изд.</w:t>
      </w:r>
      <w:r w:rsidR="0004334D" w:rsidRPr="0004334D">
        <w:rPr>
          <w:rFonts w:ascii="Times New Roman" w:hAnsi="Times New Roman" w:cs="Times New Roman"/>
          <w:sz w:val="28"/>
          <w:szCs w:val="28"/>
        </w:rPr>
        <w:t xml:space="preserve"> </w:t>
      </w:r>
      <w:r w:rsidR="0004334D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Fonts w:ascii="Times New Roman" w:hAnsi="Times New Roman" w:cs="Times New Roman"/>
          <w:sz w:val="28"/>
          <w:szCs w:val="28"/>
        </w:rPr>
        <w:t xml:space="preserve"> </w:t>
      </w:r>
      <w:r w:rsidR="006B412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6B4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412E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6B41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412E">
        <w:rPr>
          <w:rFonts w:ascii="Times New Roman" w:hAnsi="Times New Roman" w:cs="Times New Roman"/>
          <w:sz w:val="28"/>
          <w:szCs w:val="28"/>
        </w:rPr>
        <w:t xml:space="preserve"> др.]</w:t>
      </w:r>
      <w:r w:rsidRPr="008B65FD">
        <w:rPr>
          <w:rFonts w:ascii="Times New Roman" w:hAnsi="Times New Roman" w:cs="Times New Roman"/>
          <w:sz w:val="28"/>
          <w:szCs w:val="28"/>
        </w:rPr>
        <w:t xml:space="preserve">: Питер , 2009. </w:t>
      </w:r>
      <w:r w:rsidR="0004334D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Fonts w:ascii="Times New Roman" w:hAnsi="Times New Roman" w:cs="Times New Roman"/>
          <w:sz w:val="28"/>
          <w:szCs w:val="28"/>
        </w:rPr>
        <w:t xml:space="preserve"> 320 с. </w:t>
      </w:r>
    </w:p>
    <w:p w:rsidR="008B65FD" w:rsidRPr="008B65FD" w:rsidRDefault="008B65FD" w:rsidP="00400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2.</w:t>
      </w:r>
      <w:r w:rsidRPr="008B6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5FD">
        <w:rPr>
          <w:rFonts w:ascii="Times New Roman" w:hAnsi="Times New Roman" w:cs="Times New Roman"/>
          <w:sz w:val="28"/>
          <w:szCs w:val="28"/>
        </w:rPr>
        <w:t>Степин, В. С. Философия науки и техники: учеб</w:t>
      </w:r>
      <w:proofErr w:type="gramStart"/>
      <w:r w:rsidRPr="008B6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5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65FD">
        <w:rPr>
          <w:rFonts w:ascii="Times New Roman" w:hAnsi="Times New Roman" w:cs="Times New Roman"/>
          <w:sz w:val="28"/>
          <w:szCs w:val="28"/>
        </w:rPr>
        <w:t xml:space="preserve">особие для вузов / В. С. Степин, В. Г. Горохов, И. А. Розов. </w:t>
      </w:r>
      <w:r w:rsidR="0004334D" w:rsidRPr="008B65FD">
        <w:rPr>
          <w:rFonts w:ascii="Times New Roman" w:hAnsi="Times New Roman" w:cs="Times New Roman"/>
          <w:sz w:val="28"/>
          <w:szCs w:val="28"/>
        </w:rPr>
        <w:t>–</w:t>
      </w:r>
      <w:r w:rsidR="006B412E">
        <w:rPr>
          <w:rFonts w:ascii="Times New Roman" w:hAnsi="Times New Roman" w:cs="Times New Roman"/>
          <w:sz w:val="28"/>
          <w:szCs w:val="28"/>
        </w:rPr>
        <w:t xml:space="preserve"> М.</w:t>
      </w:r>
      <w:r w:rsidRPr="008B65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65FD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8B65FD">
        <w:rPr>
          <w:rFonts w:ascii="Times New Roman" w:hAnsi="Times New Roman" w:cs="Times New Roman"/>
          <w:sz w:val="28"/>
          <w:szCs w:val="28"/>
        </w:rPr>
        <w:t xml:space="preserve">, 1996. </w:t>
      </w:r>
      <w:r w:rsidR="006B412E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Fonts w:ascii="Times New Roman" w:hAnsi="Times New Roman" w:cs="Times New Roman"/>
          <w:sz w:val="28"/>
          <w:szCs w:val="28"/>
        </w:rPr>
        <w:t xml:space="preserve"> 400 с. </w:t>
      </w:r>
    </w:p>
    <w:p w:rsidR="008B65FD" w:rsidRPr="008B65FD" w:rsidRDefault="008B65FD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8B65FD" w:rsidRPr="0081282E" w:rsidRDefault="00CC0FD3" w:rsidP="008B65FD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12" w:name="_Toc229298358"/>
      <w:bookmarkStart w:id="13" w:name="_Toc228852772"/>
      <w:bookmarkStart w:id="14" w:name="_Toc228852467"/>
      <w:r w:rsidRPr="0081282E">
        <w:rPr>
          <w:rStyle w:val="a7"/>
          <w:rFonts w:ascii="Times New Roman" w:hAnsi="Times New Roman" w:cs="Times New Roman"/>
          <w:b/>
          <w:bCs/>
          <w:i w:val="0"/>
        </w:rPr>
        <w:tab/>
        <w:t>4. К</w:t>
      </w:r>
      <w:r w:rsidR="008B65FD" w:rsidRPr="0081282E">
        <w:rPr>
          <w:rStyle w:val="a7"/>
          <w:rFonts w:ascii="Times New Roman" w:hAnsi="Times New Roman" w:cs="Times New Roman"/>
          <w:b/>
          <w:bCs/>
          <w:i w:val="0"/>
        </w:rPr>
        <w:t>ниг</w:t>
      </w:r>
      <w:r w:rsidR="009A6545">
        <w:rPr>
          <w:rStyle w:val="a7"/>
          <w:rFonts w:ascii="Times New Roman" w:hAnsi="Times New Roman" w:cs="Times New Roman"/>
          <w:b/>
          <w:bCs/>
          <w:i w:val="0"/>
        </w:rPr>
        <w:t>а</w:t>
      </w:r>
      <w:r w:rsidR="008B65FD" w:rsidRPr="0081282E">
        <w:rPr>
          <w:rStyle w:val="a7"/>
          <w:rFonts w:ascii="Times New Roman" w:hAnsi="Times New Roman" w:cs="Times New Roman"/>
          <w:b/>
          <w:bCs/>
          <w:i w:val="0"/>
        </w:rPr>
        <w:t xml:space="preserve"> более трех авторов</w:t>
      </w:r>
      <w:bookmarkEnd w:id="12"/>
      <w:bookmarkEnd w:id="13"/>
      <w:bookmarkEnd w:id="14"/>
      <w:r w:rsidR="008B65FD" w:rsidRPr="0081282E">
        <w:rPr>
          <w:rFonts w:ascii="Times New Roman" w:hAnsi="Times New Roman" w:cs="Times New Roman"/>
          <w:i w:val="0"/>
        </w:rPr>
        <w:t xml:space="preserve"> </w:t>
      </w:r>
    </w:p>
    <w:p w:rsidR="008B65FD" w:rsidRPr="008B65FD" w:rsidRDefault="00400C85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Fonts w:ascii="Times New Roman" w:hAnsi="Times New Roman" w:cs="Times New Roman"/>
          <w:sz w:val="28"/>
          <w:szCs w:val="28"/>
        </w:rPr>
        <w:t>1.</w:t>
      </w:r>
      <w:r w:rsidR="008B65FD" w:rsidRPr="008B6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Теория и практика</w:t>
      </w:r>
      <w:r w:rsidR="006B412E">
        <w:rPr>
          <w:rFonts w:ascii="Times New Roman" w:hAnsi="Times New Roman" w:cs="Times New Roman"/>
          <w:sz w:val="28"/>
          <w:szCs w:val="28"/>
        </w:rPr>
        <w:t xml:space="preserve"> связей с общественностью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учеб. / В. Н.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6B412E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6B412E" w:rsidRPr="008B65FD">
        <w:rPr>
          <w:rFonts w:ascii="Times New Roman" w:hAnsi="Times New Roman" w:cs="Times New Roman"/>
          <w:sz w:val="28"/>
          <w:szCs w:val="28"/>
        </w:rPr>
        <w:t>–</w:t>
      </w:r>
      <w:r w:rsidR="006B412E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6B4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412E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6B41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412E">
        <w:rPr>
          <w:rFonts w:ascii="Times New Roman" w:hAnsi="Times New Roman" w:cs="Times New Roman"/>
          <w:sz w:val="28"/>
          <w:szCs w:val="28"/>
        </w:rPr>
        <w:t xml:space="preserve"> др.]: Питер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, 2009. </w:t>
      </w:r>
      <w:r w:rsidR="006B412E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8B65FD" w:rsidRPr="008B65FD" w:rsidRDefault="00400C85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Fonts w:ascii="Times New Roman" w:hAnsi="Times New Roman" w:cs="Times New Roman"/>
          <w:sz w:val="28"/>
          <w:szCs w:val="28"/>
        </w:rPr>
        <w:t>2. </w:t>
      </w:r>
      <w:r w:rsidR="008B65FD" w:rsidRPr="008B65FD">
        <w:rPr>
          <w:rStyle w:val="a8"/>
          <w:rFonts w:ascii="Times New Roman" w:hAnsi="Times New Roman" w:cs="Times New Roman"/>
          <w:sz w:val="28"/>
          <w:szCs w:val="28"/>
        </w:rPr>
        <w:t> </w:t>
      </w:r>
      <w:proofErr w:type="spellStart"/>
      <w:r w:rsidR="00B92BC2">
        <w:rPr>
          <w:rStyle w:val="a8"/>
          <w:rFonts w:ascii="Times New Roman" w:hAnsi="Times New Roman" w:cs="Times New Roman"/>
          <w:i w:val="0"/>
          <w:sz w:val="28"/>
          <w:szCs w:val="28"/>
        </w:rPr>
        <w:t>Конфликтология</w:t>
      </w:r>
      <w:proofErr w:type="spellEnd"/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>: учебн</w:t>
      </w:r>
      <w:r w:rsidR="006B412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ик / О. В. </w:t>
      </w:r>
      <w:proofErr w:type="spellStart"/>
      <w:r w:rsidR="006B412E">
        <w:rPr>
          <w:rStyle w:val="a8"/>
          <w:rFonts w:ascii="Times New Roman" w:hAnsi="Times New Roman" w:cs="Times New Roman"/>
          <w:i w:val="0"/>
          <w:sz w:val="28"/>
          <w:szCs w:val="28"/>
        </w:rPr>
        <w:t>Аллахвердова</w:t>
      </w:r>
      <w:proofErr w:type="spellEnd"/>
      <w:r w:rsidR="006B412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[и др.]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; под ред. А. С. Кармина. </w:t>
      </w:r>
      <w:r w:rsidR="006B412E" w:rsidRPr="008B65FD">
        <w:rPr>
          <w:rFonts w:ascii="Times New Roman" w:hAnsi="Times New Roman" w:cs="Times New Roman"/>
          <w:sz w:val="28"/>
          <w:szCs w:val="28"/>
        </w:rPr>
        <w:t>–</w:t>
      </w:r>
      <w:r w:rsidR="006B412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СПб.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: Лань, 2001. – 443 </w:t>
      </w:r>
      <w:proofErr w:type="gramStart"/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8B65FD" w:rsidRPr="008B65FD" w:rsidRDefault="008B65FD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8B65FD" w:rsidRPr="0081282E" w:rsidRDefault="00CC0FD3" w:rsidP="008B1D0A">
      <w:pPr>
        <w:pStyle w:val="2"/>
        <w:spacing w:before="0" w:after="0"/>
        <w:jc w:val="both"/>
        <w:rPr>
          <w:rStyle w:val="a7"/>
          <w:rFonts w:ascii="Times New Roman" w:hAnsi="Times New Roman" w:cs="Times New Roman"/>
          <w:b/>
          <w:bCs/>
          <w:i w:val="0"/>
        </w:rPr>
      </w:pPr>
      <w:bookmarkStart w:id="15" w:name="_Toc229298359"/>
      <w:bookmarkStart w:id="16" w:name="_Toc228852773"/>
      <w:bookmarkStart w:id="17" w:name="_Toc228852468"/>
      <w:r w:rsidRPr="0081282E">
        <w:rPr>
          <w:rStyle w:val="a7"/>
          <w:rFonts w:ascii="Times New Roman" w:hAnsi="Times New Roman" w:cs="Times New Roman"/>
          <w:b/>
          <w:bCs/>
          <w:i w:val="0"/>
        </w:rPr>
        <w:tab/>
        <w:t>5. К</w:t>
      </w:r>
      <w:r w:rsidR="008B65FD" w:rsidRPr="0081282E">
        <w:rPr>
          <w:rStyle w:val="a7"/>
          <w:rFonts w:ascii="Times New Roman" w:hAnsi="Times New Roman" w:cs="Times New Roman"/>
          <w:b/>
          <w:bCs/>
          <w:i w:val="0"/>
        </w:rPr>
        <w:t>ниги, в которых не указан автор</w:t>
      </w:r>
      <w:bookmarkEnd w:id="15"/>
      <w:bookmarkEnd w:id="16"/>
      <w:bookmarkEnd w:id="17"/>
      <w:r w:rsidR="008B1D0A" w:rsidRPr="0081282E">
        <w:rPr>
          <w:rFonts w:ascii="Times New Roman" w:hAnsi="Times New Roman" w:cs="Times New Roman"/>
          <w:i w:val="0"/>
        </w:rPr>
        <w:t xml:space="preserve"> (коллективные учебники, монографии, сборники статей и т.п.):</w:t>
      </w:r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Fonts w:ascii="Times New Roman" w:hAnsi="Times New Roman" w:cs="Times New Roman"/>
          <w:sz w:val="28"/>
          <w:szCs w:val="28"/>
        </w:rPr>
        <w:t>1</w:t>
      </w:r>
      <w:r w:rsidR="008B65FD" w:rsidRPr="008B65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B65FD" w:rsidRPr="008B65FD">
        <w:rPr>
          <w:rFonts w:ascii="Times New Roman" w:hAnsi="Times New Roman" w:cs="Times New Roman"/>
          <w:sz w:val="28"/>
          <w:szCs w:val="28"/>
        </w:rPr>
        <w:t>Прак</w:t>
      </w:r>
      <w:r w:rsidR="00B92BC2">
        <w:rPr>
          <w:rFonts w:ascii="Times New Roman" w:hAnsi="Times New Roman" w:cs="Times New Roman"/>
          <w:sz w:val="28"/>
          <w:szCs w:val="28"/>
        </w:rPr>
        <w:t>тический курс английского языка: 2 курс</w:t>
      </w:r>
      <w:r w:rsidR="008B65FD" w:rsidRPr="008B65F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ля вузов / под ред. В. Д.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Аракина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</w:t>
      </w:r>
      <w:r w:rsidR="00B92BC2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6-е изд., доп. и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</w:t>
      </w:r>
      <w:r w:rsidR="00B92BC2" w:rsidRPr="008B65FD">
        <w:rPr>
          <w:rFonts w:ascii="Times New Roman" w:hAnsi="Times New Roman" w:cs="Times New Roman"/>
          <w:sz w:val="28"/>
          <w:szCs w:val="28"/>
        </w:rPr>
        <w:t>–</w:t>
      </w:r>
      <w:r w:rsidR="00B92BC2">
        <w:rPr>
          <w:rFonts w:ascii="Times New Roman" w:hAnsi="Times New Roman" w:cs="Times New Roman"/>
          <w:sz w:val="28"/>
          <w:szCs w:val="28"/>
        </w:rPr>
        <w:t xml:space="preserve"> М.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ВЛАДОС, 2003. </w:t>
      </w:r>
      <w:r w:rsidR="00B92BC2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520 с.</w:t>
      </w:r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Fonts w:ascii="Times New Roman" w:hAnsi="Times New Roman" w:cs="Times New Roman"/>
          <w:sz w:val="28"/>
          <w:szCs w:val="28"/>
        </w:rPr>
        <w:t>2</w:t>
      </w:r>
      <w:r w:rsidR="008B65FD" w:rsidRPr="008B65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B65FD" w:rsidRPr="008B65FD">
        <w:rPr>
          <w:rFonts w:ascii="Times New Roman" w:hAnsi="Times New Roman" w:cs="Times New Roman"/>
          <w:sz w:val="28"/>
          <w:szCs w:val="28"/>
        </w:rPr>
        <w:t>Очерки общественной педагогики / под общ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>е</w:t>
      </w:r>
      <w:r w:rsidR="00B92BC2">
        <w:rPr>
          <w:rFonts w:ascii="Times New Roman" w:hAnsi="Times New Roman" w:cs="Times New Roman"/>
          <w:sz w:val="28"/>
          <w:szCs w:val="28"/>
        </w:rPr>
        <w:t>д. Б. В. Куприянова. – Кострома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Изд-во КГУ, 2004. </w:t>
      </w:r>
      <w:r w:rsidR="00B92BC2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104 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3.</w:t>
      </w:r>
      <w:r w:rsidR="008B65FD" w:rsidRPr="008B6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Тезисы докладов 57-й научной конференции профессорско-преподавательского состава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/ [под ред. С. П. Сазонова, И. В. Говорова]. </w:t>
      </w:r>
      <w:r w:rsidR="00B92BC2" w:rsidRPr="008B65FD">
        <w:rPr>
          <w:rFonts w:ascii="Times New Roman" w:hAnsi="Times New Roman" w:cs="Times New Roman"/>
          <w:sz w:val="28"/>
          <w:szCs w:val="28"/>
        </w:rPr>
        <w:t>–</w:t>
      </w:r>
      <w:r w:rsidR="00B92BC2">
        <w:rPr>
          <w:rFonts w:ascii="Times New Roman" w:hAnsi="Times New Roman" w:cs="Times New Roman"/>
          <w:sz w:val="28"/>
          <w:szCs w:val="28"/>
        </w:rPr>
        <w:t xml:space="preserve"> Брянск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Изд-во БГТУ, 2005. – Ч. 2. </w:t>
      </w:r>
      <w:r w:rsidR="00B92BC2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186 с. </w:t>
      </w:r>
    </w:p>
    <w:p w:rsidR="008B65FD" w:rsidRPr="008B65FD" w:rsidRDefault="008B65FD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FD" w:rsidRPr="008B65FD" w:rsidRDefault="00DA28AD" w:rsidP="008B65FD">
      <w:pPr>
        <w:pStyle w:val="1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6. </w:t>
      </w:r>
      <w:r w:rsidR="008B65FD" w:rsidRPr="008B65FD">
        <w:rPr>
          <w:b/>
          <w:sz w:val="28"/>
          <w:szCs w:val="28"/>
        </w:rPr>
        <w:t>Отдельный том многотомного издания:</w:t>
      </w:r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Fonts w:ascii="Times New Roman" w:hAnsi="Times New Roman" w:cs="Times New Roman"/>
          <w:sz w:val="28"/>
          <w:szCs w:val="28"/>
        </w:rPr>
        <w:t>1</w:t>
      </w:r>
      <w:r w:rsidR="008B65FD" w:rsidRPr="008B65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B65FD" w:rsidRPr="008B65FD">
        <w:rPr>
          <w:rFonts w:ascii="Times New Roman" w:hAnsi="Times New Roman" w:cs="Times New Roman"/>
          <w:sz w:val="28"/>
          <w:szCs w:val="28"/>
        </w:rPr>
        <w:t>Фасмер, М. Этимоло</w:t>
      </w:r>
      <w:r w:rsidR="00DB22DB">
        <w:rPr>
          <w:rFonts w:ascii="Times New Roman" w:hAnsi="Times New Roman" w:cs="Times New Roman"/>
          <w:sz w:val="28"/>
          <w:szCs w:val="28"/>
        </w:rPr>
        <w:t>гический словарь русского языка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в 4 т. / М. Фасмер. </w:t>
      </w:r>
      <w:r w:rsidR="00DB22DB" w:rsidRPr="008B65FD">
        <w:rPr>
          <w:rFonts w:ascii="Times New Roman" w:hAnsi="Times New Roman" w:cs="Times New Roman"/>
          <w:sz w:val="28"/>
          <w:szCs w:val="28"/>
        </w:rPr>
        <w:t>–</w:t>
      </w:r>
      <w:r w:rsidR="00DB22DB">
        <w:rPr>
          <w:rFonts w:ascii="Times New Roman" w:hAnsi="Times New Roman" w:cs="Times New Roman"/>
          <w:sz w:val="28"/>
          <w:szCs w:val="28"/>
        </w:rPr>
        <w:t xml:space="preserve"> М.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Просвещение, 1986. – Т. 1. </w:t>
      </w:r>
      <w:r w:rsidR="00DB22DB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831 с.</w:t>
      </w:r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, А. Э. Жизнь животных.  В 3 т. Т. 2. Птицы / А. Э.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>. для юношества по послед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>ем. изд. под ред. А. М. Никольского</w:t>
      </w:r>
      <w:r w:rsidR="00DB22DB">
        <w:rPr>
          <w:rFonts w:ascii="Times New Roman" w:hAnsi="Times New Roman" w:cs="Times New Roman"/>
          <w:sz w:val="28"/>
          <w:szCs w:val="28"/>
        </w:rPr>
        <w:t>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</w:t>
      </w:r>
      <w:r w:rsidR="00DB22DB" w:rsidRPr="008B65FD">
        <w:rPr>
          <w:rFonts w:ascii="Times New Roman" w:hAnsi="Times New Roman" w:cs="Times New Roman"/>
          <w:sz w:val="28"/>
          <w:szCs w:val="28"/>
        </w:rPr>
        <w:t>–</w:t>
      </w:r>
      <w:r w:rsidR="00DB22DB">
        <w:rPr>
          <w:rFonts w:ascii="Times New Roman" w:hAnsi="Times New Roman" w:cs="Times New Roman"/>
          <w:sz w:val="28"/>
          <w:szCs w:val="28"/>
        </w:rPr>
        <w:t xml:space="preserve"> М.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Терра, 1993. </w:t>
      </w:r>
      <w:r w:rsidR="00DB22DB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324 с</w:t>
      </w:r>
      <w:r w:rsidR="008B65FD" w:rsidRPr="008B65F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B65FD" w:rsidRPr="008B65FD" w:rsidRDefault="008B65FD" w:rsidP="008B65F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8" w:name="_Toc229298360"/>
      <w:bookmarkStart w:id="19" w:name="_Toc228852774"/>
      <w:bookmarkStart w:id="20" w:name="_Toc228852469"/>
    </w:p>
    <w:p w:rsidR="008B65FD" w:rsidRPr="008B65FD" w:rsidRDefault="0081282E" w:rsidP="008B65FD">
      <w:pPr>
        <w:pStyle w:val="3"/>
        <w:spacing w:before="0" w:after="0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bookmarkStart w:id="21" w:name="II2"/>
      <w:bookmarkStart w:id="22" w:name="_Toc229298362"/>
      <w:bookmarkStart w:id="23" w:name="_Toc228852775"/>
      <w:bookmarkStart w:id="24" w:name="_Toc228852470"/>
      <w:bookmarkEnd w:id="18"/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9A6545">
        <w:rPr>
          <w:rFonts w:ascii="Times New Roman" w:hAnsi="Times New Roman" w:cs="Times New Roman"/>
          <w:sz w:val="28"/>
          <w:szCs w:val="28"/>
        </w:rPr>
        <w:t>7. С</w:t>
      </w:r>
      <w:r w:rsidR="008B65FD" w:rsidRPr="008B65FD">
        <w:rPr>
          <w:rFonts w:ascii="Times New Roman" w:hAnsi="Times New Roman" w:cs="Times New Roman"/>
          <w:sz w:val="28"/>
          <w:szCs w:val="28"/>
        </w:rPr>
        <w:t>татья одного автора</w:t>
      </w:r>
      <w:r w:rsidR="008B65FD" w:rsidRPr="008B65FD">
        <w:rPr>
          <w:rStyle w:val="a7"/>
          <w:rFonts w:ascii="Times New Roman" w:hAnsi="Times New Roman" w:cs="Times New Roman"/>
          <w:b/>
          <w:bCs/>
          <w:sz w:val="28"/>
          <w:szCs w:val="28"/>
        </w:rPr>
        <w:t>:</w:t>
      </w:r>
      <w:bookmarkEnd w:id="22"/>
      <w:bookmarkEnd w:id="23"/>
      <w:bookmarkEnd w:id="24"/>
    </w:p>
    <w:p w:rsidR="008B65FD" w:rsidRPr="008B65FD" w:rsidRDefault="00E943EE" w:rsidP="008B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1. </w:t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Афанасьев, Э. С.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О "случайных" подробно</w:t>
      </w:r>
      <w:r w:rsidR="006451F8">
        <w:rPr>
          <w:rFonts w:ascii="Times New Roman" w:hAnsi="Times New Roman" w:cs="Times New Roman"/>
          <w:sz w:val="28"/>
          <w:szCs w:val="28"/>
        </w:rPr>
        <w:t xml:space="preserve">стях в искусстве повествования 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/ Э. С. Афанасьев // Русская речь. </w:t>
      </w:r>
      <w:r w:rsidR="00DB22DB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2007. </w:t>
      </w:r>
      <w:r w:rsidR="00DB22DB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</w:t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N 2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</w:t>
      </w:r>
      <w:r w:rsidR="00DB22DB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С. 13-17. </w:t>
      </w:r>
    </w:p>
    <w:p w:rsidR="008B65FD" w:rsidRPr="008B65FD" w:rsidRDefault="00E943EE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ab/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2. Васильев, Д. В. Новая форма декларации по налогу на прибыль организаций / Д. В. Васильев // Расчет. </w:t>
      </w:r>
      <w:r w:rsidR="00223317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2002. </w:t>
      </w:r>
      <w:r w:rsidR="00223317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№ 3. </w:t>
      </w:r>
      <w:r w:rsidR="00223317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С. 112-122.</w:t>
      </w:r>
    </w:p>
    <w:p w:rsidR="008B65FD" w:rsidRPr="008B65FD" w:rsidRDefault="008B65FD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8B65FD" w:rsidRPr="008B65FD" w:rsidRDefault="00087F69" w:rsidP="008B65F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5" w:name="_Toc229298363"/>
      <w:bookmarkStart w:id="26" w:name="_Toc228852776"/>
      <w:bookmarkStart w:id="27" w:name="_Toc228852471"/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ab/>
      </w:r>
      <w:r w:rsidR="009A6545">
        <w:rPr>
          <w:rStyle w:val="a7"/>
          <w:rFonts w:ascii="Times New Roman" w:hAnsi="Times New Roman" w:cs="Times New Roman"/>
          <w:b/>
          <w:bCs/>
          <w:sz w:val="28"/>
          <w:szCs w:val="28"/>
        </w:rPr>
        <w:t>8. С</w:t>
      </w:r>
      <w:r w:rsidR="008B65FD" w:rsidRPr="008B65FD">
        <w:rPr>
          <w:rStyle w:val="a7"/>
          <w:rFonts w:ascii="Times New Roman" w:hAnsi="Times New Roman" w:cs="Times New Roman"/>
          <w:b/>
          <w:bCs/>
          <w:sz w:val="28"/>
          <w:szCs w:val="28"/>
        </w:rPr>
        <w:t>татья двух авторов:</w:t>
      </w:r>
      <w:bookmarkEnd w:id="25"/>
      <w:bookmarkEnd w:id="26"/>
      <w:bookmarkEnd w:id="27"/>
    </w:p>
    <w:p w:rsidR="008B65FD" w:rsidRPr="008B65FD" w:rsidRDefault="00E943EE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ab/>
      </w:r>
      <w:proofErr w:type="spellStart"/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>Духон</w:t>
      </w:r>
      <w:proofErr w:type="spellEnd"/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А. Малый бизнес опасается поддержки / А. </w:t>
      </w:r>
      <w:proofErr w:type="spellStart"/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>Духон</w:t>
      </w:r>
      <w:proofErr w:type="spellEnd"/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Е. Кравченко // Деловые люди. </w:t>
      </w:r>
      <w:r w:rsidR="009A25FC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2006. </w:t>
      </w:r>
      <w:r w:rsidR="009A25FC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№ 131. </w:t>
      </w:r>
      <w:r w:rsidR="009A25FC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С. 36-39</w:t>
      </w:r>
      <w:r w:rsidR="00F15A06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8B65FD" w:rsidRPr="008B65FD" w:rsidRDefault="008B65FD" w:rsidP="008B65FD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8B65FD" w:rsidRPr="008B65FD" w:rsidRDefault="00087F69" w:rsidP="008B65F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_Toc229298364"/>
      <w:bookmarkStart w:id="29" w:name="_Toc228852777"/>
      <w:bookmarkStart w:id="30" w:name="_Toc228852472"/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ab/>
      </w:r>
      <w:r w:rsidR="009A6545">
        <w:rPr>
          <w:rStyle w:val="a7"/>
          <w:rFonts w:ascii="Times New Roman" w:hAnsi="Times New Roman" w:cs="Times New Roman"/>
          <w:b/>
          <w:bCs/>
          <w:sz w:val="28"/>
          <w:szCs w:val="28"/>
        </w:rPr>
        <w:t>9. С</w:t>
      </w:r>
      <w:r w:rsidR="008B65FD" w:rsidRPr="008B65FD">
        <w:rPr>
          <w:rStyle w:val="a7"/>
          <w:rFonts w:ascii="Times New Roman" w:hAnsi="Times New Roman" w:cs="Times New Roman"/>
          <w:b/>
          <w:bCs/>
          <w:sz w:val="28"/>
          <w:szCs w:val="28"/>
        </w:rPr>
        <w:t>татья трех авторов:</w:t>
      </w:r>
      <w:bookmarkEnd w:id="28"/>
      <w:bookmarkEnd w:id="29"/>
      <w:bookmarkEnd w:id="30"/>
    </w:p>
    <w:p w:rsidR="008B65FD" w:rsidRPr="008B65FD" w:rsidRDefault="00E943EE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ab/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Керимов, В. Э. Управленческий учет и проблемы классификации затрат / В. Э. Керимов, С. И. </w:t>
      </w:r>
      <w:proofErr w:type="spellStart"/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>Адумукас</w:t>
      </w:r>
      <w:proofErr w:type="spellEnd"/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Е. В. Иванова // Менеджмент в России и за рубежом. – 2002. </w:t>
      </w:r>
      <w:r w:rsidR="00F15A06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№ 1. </w:t>
      </w:r>
      <w:r w:rsidR="00F15A06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С. 125-134.</w:t>
      </w:r>
    </w:p>
    <w:p w:rsidR="008B65FD" w:rsidRPr="008B65FD" w:rsidRDefault="008B65FD" w:rsidP="008B65FD">
      <w:pPr>
        <w:spacing w:after="0" w:line="240" w:lineRule="auto"/>
        <w:rPr>
          <w:rStyle w:val="a7"/>
          <w:rFonts w:ascii="Times New Roman" w:hAnsi="Times New Roman" w:cs="Times New Roman"/>
          <w:i/>
          <w:sz w:val="28"/>
          <w:szCs w:val="28"/>
        </w:rPr>
      </w:pPr>
      <w:r w:rsidRPr="008B65FD">
        <w:rPr>
          <w:rStyle w:val="a7"/>
          <w:rFonts w:ascii="Times New Roman" w:hAnsi="Times New Roman" w:cs="Times New Roman"/>
          <w:i/>
          <w:sz w:val="28"/>
          <w:szCs w:val="28"/>
        </w:rPr>
        <w:t> </w:t>
      </w:r>
    </w:p>
    <w:p w:rsidR="008B65FD" w:rsidRPr="008B65FD" w:rsidRDefault="00087F69" w:rsidP="008B65FD">
      <w:pPr>
        <w:pStyle w:val="3"/>
        <w:spacing w:before="0" w:after="0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bookmarkStart w:id="31" w:name="_Toc229298365"/>
      <w:bookmarkStart w:id="32" w:name="_Toc228852778"/>
      <w:bookmarkStart w:id="33" w:name="_Toc228852473"/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ab/>
      </w:r>
      <w:r w:rsidR="009A6545">
        <w:rPr>
          <w:rStyle w:val="a7"/>
          <w:rFonts w:ascii="Times New Roman" w:hAnsi="Times New Roman" w:cs="Times New Roman"/>
          <w:b/>
          <w:bCs/>
          <w:sz w:val="28"/>
          <w:szCs w:val="28"/>
        </w:rPr>
        <w:t>10. С</w:t>
      </w:r>
      <w:r w:rsidR="008B65FD" w:rsidRPr="008B65FD">
        <w:rPr>
          <w:rStyle w:val="a7"/>
          <w:rFonts w:ascii="Times New Roman" w:hAnsi="Times New Roman" w:cs="Times New Roman"/>
          <w:b/>
          <w:bCs/>
          <w:sz w:val="28"/>
          <w:szCs w:val="28"/>
        </w:rPr>
        <w:t>татья четырех и более авторов:</w:t>
      </w:r>
      <w:bookmarkEnd w:id="31"/>
      <w:bookmarkEnd w:id="32"/>
      <w:bookmarkEnd w:id="33"/>
    </w:p>
    <w:p w:rsidR="008B65FD" w:rsidRPr="008B65FD" w:rsidRDefault="00E943EE" w:rsidP="00E943EE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Хеджирование ценовых рисков с помощью опционных сделок / Н. Г. Горохова [и др.] // Консультант. </w:t>
      </w:r>
      <w:r w:rsidR="00344479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2002. </w:t>
      </w:r>
      <w:r w:rsidR="00344479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№ 3. </w:t>
      </w:r>
      <w:r w:rsidR="00344479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С. 46-51.</w:t>
      </w:r>
    </w:p>
    <w:p w:rsidR="008B65FD" w:rsidRPr="008B65FD" w:rsidRDefault="008B65FD" w:rsidP="008B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FD" w:rsidRPr="0081282E" w:rsidRDefault="0081282E" w:rsidP="008B65FD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34" w:name="_Toc229298366"/>
      <w:bookmarkStart w:id="35" w:name="_Toc228852779"/>
      <w:bookmarkStart w:id="36" w:name="_Toc228852474"/>
      <w:r w:rsidRPr="0081282E">
        <w:rPr>
          <w:rFonts w:ascii="Times New Roman" w:hAnsi="Times New Roman" w:cs="Times New Roman"/>
          <w:i w:val="0"/>
        </w:rPr>
        <w:tab/>
      </w:r>
      <w:r w:rsidR="009A6545">
        <w:rPr>
          <w:rFonts w:ascii="Times New Roman" w:hAnsi="Times New Roman" w:cs="Times New Roman"/>
          <w:i w:val="0"/>
        </w:rPr>
        <w:t>11</w:t>
      </w:r>
      <w:r w:rsidRPr="0081282E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С</w:t>
      </w:r>
      <w:r w:rsidR="008B65FD" w:rsidRPr="0081282E">
        <w:rPr>
          <w:rFonts w:ascii="Times New Roman" w:hAnsi="Times New Roman" w:cs="Times New Roman"/>
          <w:i w:val="0"/>
        </w:rPr>
        <w:t>татья из газеты</w:t>
      </w:r>
      <w:bookmarkEnd w:id="34"/>
      <w:bookmarkEnd w:id="35"/>
      <w:bookmarkEnd w:id="36"/>
      <w:r w:rsidR="009A6545">
        <w:rPr>
          <w:rFonts w:ascii="Times New Roman" w:hAnsi="Times New Roman" w:cs="Times New Roman"/>
          <w:i w:val="0"/>
        </w:rPr>
        <w:t>:</w:t>
      </w:r>
    </w:p>
    <w:p w:rsidR="008B65FD" w:rsidRPr="008B65FD" w:rsidRDefault="008B65FD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1. Красно</w:t>
      </w:r>
      <w:r w:rsidR="0081282E">
        <w:rPr>
          <w:rStyle w:val="a8"/>
          <w:rFonts w:ascii="Times New Roman" w:hAnsi="Times New Roman" w:cs="Times New Roman"/>
          <w:i w:val="0"/>
          <w:sz w:val="28"/>
          <w:szCs w:val="28"/>
        </w:rPr>
        <w:t>польская, И. Право на смерть: эвтаназия</w:t>
      </w:r>
      <w:r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/ И. Краснопольская // Российская газета. </w:t>
      </w:r>
      <w:r w:rsidR="00344479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2002. </w:t>
      </w:r>
      <w:r w:rsidR="00344479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26 марта. </w:t>
      </w:r>
      <w:r w:rsidR="00344479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С. 5.</w:t>
      </w:r>
    </w:p>
    <w:p w:rsidR="008B65FD" w:rsidRPr="008B65FD" w:rsidRDefault="008B65FD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8B65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B65FD">
        <w:rPr>
          <w:rFonts w:ascii="Times New Roman" w:hAnsi="Times New Roman" w:cs="Times New Roman"/>
          <w:sz w:val="28"/>
          <w:szCs w:val="28"/>
        </w:rPr>
        <w:t>2</w:t>
      </w:r>
      <w:r w:rsidRPr="008B65FD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Васильева, С. Налог на покупку иностранных денежных знаков / С. Васильева // Налоги. </w:t>
      </w:r>
      <w:r w:rsidR="00344479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2002. – Февр. (№ 8). </w:t>
      </w:r>
      <w:r w:rsidR="00344479" w:rsidRPr="008B65FD">
        <w:rPr>
          <w:rFonts w:ascii="Times New Roman" w:hAnsi="Times New Roman" w:cs="Times New Roman"/>
          <w:sz w:val="28"/>
          <w:szCs w:val="28"/>
        </w:rPr>
        <w:t>–</w:t>
      </w:r>
      <w:r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С. 1-3.</w:t>
      </w:r>
    </w:p>
    <w:p w:rsidR="008B65FD" w:rsidRPr="008B65FD" w:rsidRDefault="008B65FD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FD" w:rsidRPr="0081282E" w:rsidRDefault="0081282E" w:rsidP="008B65FD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37" w:name="_Toc229298367"/>
      <w:bookmarkStart w:id="38" w:name="_Toc228852780"/>
      <w:bookmarkStart w:id="39" w:name="_Toc228852475"/>
      <w:r w:rsidRPr="0081282E">
        <w:rPr>
          <w:rFonts w:ascii="Times New Roman" w:hAnsi="Times New Roman" w:cs="Times New Roman"/>
          <w:i w:val="0"/>
        </w:rPr>
        <w:tab/>
      </w:r>
      <w:r w:rsidR="009A6545">
        <w:rPr>
          <w:rFonts w:ascii="Times New Roman" w:hAnsi="Times New Roman" w:cs="Times New Roman"/>
          <w:i w:val="0"/>
        </w:rPr>
        <w:t>12</w:t>
      </w:r>
      <w:r w:rsidRPr="0081282E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С</w:t>
      </w:r>
      <w:r w:rsidR="008B65FD" w:rsidRPr="0081282E">
        <w:rPr>
          <w:rFonts w:ascii="Times New Roman" w:hAnsi="Times New Roman" w:cs="Times New Roman"/>
          <w:i w:val="0"/>
        </w:rPr>
        <w:t>татья из сборник</w:t>
      </w:r>
      <w:r w:rsidR="00344479">
        <w:rPr>
          <w:rFonts w:ascii="Times New Roman" w:hAnsi="Times New Roman" w:cs="Times New Roman"/>
          <w:i w:val="0"/>
        </w:rPr>
        <w:t>а</w:t>
      </w:r>
      <w:r w:rsidR="00163A73">
        <w:rPr>
          <w:rFonts w:ascii="Times New Roman" w:hAnsi="Times New Roman" w:cs="Times New Roman"/>
          <w:i w:val="0"/>
        </w:rPr>
        <w:t xml:space="preserve"> </w:t>
      </w:r>
      <w:r w:rsidR="008B65FD" w:rsidRPr="0081282E">
        <w:rPr>
          <w:rFonts w:ascii="Times New Roman" w:hAnsi="Times New Roman" w:cs="Times New Roman"/>
          <w:i w:val="0"/>
        </w:rPr>
        <w:t xml:space="preserve"> научных трудов, материалов конференций</w:t>
      </w:r>
      <w:bookmarkEnd w:id="37"/>
      <w:bookmarkEnd w:id="38"/>
      <w:bookmarkEnd w:id="39"/>
    </w:p>
    <w:p w:rsidR="0081282E" w:rsidRDefault="0081282E" w:rsidP="008B65FD">
      <w:pPr>
        <w:pStyle w:val="3"/>
        <w:spacing w:before="0" w:after="0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bookmarkStart w:id="40" w:name="_Toc229298368"/>
      <w:bookmarkStart w:id="41" w:name="_Toc228852781"/>
      <w:bookmarkStart w:id="42" w:name="_Toc228852476"/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ab/>
      </w:r>
    </w:p>
    <w:p w:rsidR="008B65FD" w:rsidRPr="008B65FD" w:rsidRDefault="0081282E" w:rsidP="008B65FD">
      <w:pPr>
        <w:pStyle w:val="3"/>
        <w:spacing w:before="0" w:after="0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9A654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8B65FD" w:rsidRPr="008B65FD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татья одного автора:</w:t>
      </w:r>
      <w:bookmarkEnd w:id="40"/>
      <w:bookmarkEnd w:id="41"/>
      <w:bookmarkEnd w:id="42"/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ab/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 </w:t>
      </w:r>
      <w:proofErr w:type="spellStart"/>
      <w:r w:rsidR="008B65FD" w:rsidRPr="008B65FD">
        <w:rPr>
          <w:rFonts w:ascii="Times New Roman" w:hAnsi="Times New Roman" w:cs="Times New Roman"/>
          <w:bCs/>
          <w:sz w:val="28"/>
          <w:szCs w:val="28"/>
        </w:rPr>
        <w:t>Калганова</w:t>
      </w:r>
      <w:proofErr w:type="spellEnd"/>
      <w:r w:rsidR="008B65FD" w:rsidRPr="008B65FD">
        <w:rPr>
          <w:rFonts w:ascii="Times New Roman" w:hAnsi="Times New Roman" w:cs="Times New Roman"/>
          <w:bCs/>
          <w:sz w:val="28"/>
          <w:szCs w:val="28"/>
        </w:rPr>
        <w:t>, С. Г.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 О модификации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поликапроамида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в СВЧ электромагнитном поле / С. Г.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// Элект</w:t>
      </w:r>
      <w:r w:rsidR="004F4271">
        <w:rPr>
          <w:rFonts w:ascii="Times New Roman" w:hAnsi="Times New Roman" w:cs="Times New Roman"/>
          <w:sz w:val="28"/>
          <w:szCs w:val="28"/>
        </w:rPr>
        <w:t>рические материалы и компоненты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тр. 5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МКЭМК-2004. </w:t>
      </w:r>
      <w:r w:rsidR="004F4271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Алушта, 2004. </w:t>
      </w:r>
      <w:r w:rsidR="004F4271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С.357-359</w:t>
      </w:r>
      <w:r w:rsidR="004F4271">
        <w:rPr>
          <w:rFonts w:ascii="Times New Roman" w:hAnsi="Times New Roman" w:cs="Times New Roman"/>
          <w:sz w:val="28"/>
          <w:szCs w:val="28"/>
        </w:rPr>
        <w:t>.</w:t>
      </w:r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ab/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2. Попков, В. И. О формировании университетского комплекса / В. И. Попков // 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Тезисы докладов 57-й научной конференции профессорско-преподавательского состава / [под ред. С. П. Сазонова, И. В. Говорова]. </w:t>
      </w:r>
      <w:r w:rsidR="004F4271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Брянск, 2005. – Ч. 2. – С. 113-115.</w:t>
      </w:r>
    </w:p>
    <w:p w:rsidR="008B65FD" w:rsidRPr="008B65FD" w:rsidRDefault="008B65FD" w:rsidP="008B65FD">
      <w:pPr>
        <w:spacing w:after="0" w:line="240" w:lineRule="auto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8B65FD" w:rsidRPr="008B65FD" w:rsidRDefault="009A6545" w:rsidP="008B65FD">
      <w:pPr>
        <w:pStyle w:val="3"/>
        <w:spacing w:before="0" w:after="0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bookmarkStart w:id="43" w:name="_Toc229298369"/>
      <w:bookmarkStart w:id="44" w:name="_Toc228852782"/>
      <w:bookmarkStart w:id="45" w:name="_Toc228852477"/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ab/>
        <w:t>С</w:t>
      </w:r>
      <w:r w:rsidR="008B65FD" w:rsidRPr="008B65FD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татья двух авторов:</w:t>
      </w:r>
      <w:bookmarkEnd w:id="43"/>
      <w:bookmarkEnd w:id="44"/>
      <w:bookmarkEnd w:id="45"/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Давиденко, О. Ю.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формообразования профиля дорожек качения колец шарикоподшипников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/ О. Ю. Давиденко, А. А.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// Прогрессивные направления раз</w:t>
      </w:r>
      <w:r w:rsidR="004959BB">
        <w:rPr>
          <w:rFonts w:ascii="Times New Roman" w:hAnsi="Times New Roman" w:cs="Times New Roman"/>
          <w:sz w:val="28"/>
          <w:szCs w:val="28"/>
        </w:rPr>
        <w:t>вития технологии машиностроения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сб. науч. тр. / СГТУ. </w:t>
      </w:r>
      <w:r w:rsidR="004959BB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Саратов, 2004. </w:t>
      </w:r>
      <w:r w:rsidR="004959BB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С.80-83.</w:t>
      </w:r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ab/>
      </w:r>
      <w:r w:rsidR="008B65FD" w:rsidRPr="008B65FD">
        <w:rPr>
          <w:rStyle w:val="a8"/>
          <w:rFonts w:ascii="Times New Roman" w:hAnsi="Times New Roman" w:cs="Times New Roman"/>
          <w:i w:val="0"/>
          <w:sz w:val="28"/>
          <w:szCs w:val="28"/>
        </w:rPr>
        <w:t>2</w:t>
      </w:r>
      <w:r w:rsidR="008B65FD" w:rsidRPr="008B65F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Семенов, В. Н.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Выбор эталонной модели в системах прямого адаптивного управления / В. Н. Семенов, Ю. К. Тимофеев // Математические методы в </w:t>
      </w:r>
      <w:r w:rsidR="000136B4">
        <w:rPr>
          <w:rFonts w:ascii="Times New Roman" w:hAnsi="Times New Roman" w:cs="Times New Roman"/>
          <w:sz w:val="28"/>
          <w:szCs w:val="28"/>
        </w:rPr>
        <w:t xml:space="preserve">технике </w:t>
      </w:r>
      <w:r w:rsidR="000136B4">
        <w:rPr>
          <w:rFonts w:ascii="Times New Roman" w:hAnsi="Times New Roman" w:cs="Times New Roman"/>
          <w:sz w:val="28"/>
          <w:szCs w:val="28"/>
        </w:rPr>
        <w:lastRenderedPageBreak/>
        <w:t xml:space="preserve">и технологиях </w:t>
      </w:r>
      <w:r w:rsidR="000136B4" w:rsidRPr="008B65FD">
        <w:rPr>
          <w:rFonts w:ascii="Times New Roman" w:hAnsi="Times New Roman" w:cs="Times New Roman"/>
          <w:sz w:val="28"/>
          <w:szCs w:val="28"/>
        </w:rPr>
        <w:t>–</w:t>
      </w:r>
      <w:r w:rsidR="000136B4">
        <w:rPr>
          <w:rFonts w:ascii="Times New Roman" w:hAnsi="Times New Roman" w:cs="Times New Roman"/>
          <w:sz w:val="28"/>
          <w:szCs w:val="28"/>
        </w:rPr>
        <w:t xml:space="preserve"> ММТТ-20</w:t>
      </w:r>
      <w:r w:rsidR="008B65FD" w:rsidRPr="008B65FD">
        <w:rPr>
          <w:rFonts w:ascii="Times New Roman" w:hAnsi="Times New Roman" w:cs="Times New Roman"/>
          <w:sz w:val="28"/>
          <w:szCs w:val="28"/>
        </w:rPr>
        <w:t>: с</w:t>
      </w:r>
      <w:r w:rsidR="000136B4">
        <w:rPr>
          <w:rFonts w:ascii="Times New Roman" w:hAnsi="Times New Roman" w:cs="Times New Roman"/>
          <w:sz w:val="28"/>
          <w:szCs w:val="28"/>
        </w:rPr>
        <w:t xml:space="preserve">б. тр. XX </w:t>
      </w:r>
      <w:proofErr w:type="spellStart"/>
      <w:r w:rsidR="000136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136B4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0136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136B4">
        <w:rPr>
          <w:rFonts w:ascii="Times New Roman" w:hAnsi="Times New Roman" w:cs="Times New Roman"/>
          <w:sz w:val="28"/>
          <w:szCs w:val="28"/>
        </w:rPr>
        <w:t>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в 10 т. / ЯГТУ. </w:t>
      </w:r>
      <w:r w:rsidR="000136B4" w:rsidRPr="008B65FD">
        <w:rPr>
          <w:rFonts w:ascii="Times New Roman" w:hAnsi="Times New Roman" w:cs="Times New Roman"/>
          <w:bCs/>
          <w:sz w:val="28"/>
          <w:szCs w:val="28"/>
        </w:rPr>
        <w:t>Семенов, В. Н.</w:t>
      </w:r>
      <w:r w:rsidR="000136B4" w:rsidRPr="008B65FD">
        <w:rPr>
          <w:rFonts w:ascii="Times New Roman" w:hAnsi="Times New Roman" w:cs="Times New Roman"/>
          <w:sz w:val="28"/>
          <w:szCs w:val="28"/>
        </w:rPr>
        <w:t xml:space="preserve"> Выбор эталонной модели в системах прямого адаптивного управления / В. Н. Семенов, Ю. К. Тимофеев // Математические методы в </w:t>
      </w:r>
      <w:r w:rsidR="000136B4">
        <w:rPr>
          <w:rFonts w:ascii="Times New Roman" w:hAnsi="Times New Roman" w:cs="Times New Roman"/>
          <w:sz w:val="28"/>
          <w:szCs w:val="28"/>
        </w:rPr>
        <w:t xml:space="preserve">технике и технологиях </w:t>
      </w:r>
      <w:r w:rsidR="000136B4" w:rsidRPr="008B65FD">
        <w:rPr>
          <w:rFonts w:ascii="Times New Roman" w:hAnsi="Times New Roman" w:cs="Times New Roman"/>
          <w:sz w:val="28"/>
          <w:szCs w:val="28"/>
        </w:rPr>
        <w:t>–</w:t>
      </w:r>
      <w:r w:rsidR="000136B4">
        <w:rPr>
          <w:rFonts w:ascii="Times New Roman" w:hAnsi="Times New Roman" w:cs="Times New Roman"/>
          <w:sz w:val="28"/>
          <w:szCs w:val="28"/>
        </w:rPr>
        <w:t xml:space="preserve"> ММТТ-20</w:t>
      </w:r>
      <w:r w:rsidR="000136B4" w:rsidRPr="008B65FD">
        <w:rPr>
          <w:rFonts w:ascii="Times New Roman" w:hAnsi="Times New Roman" w:cs="Times New Roman"/>
          <w:sz w:val="28"/>
          <w:szCs w:val="28"/>
        </w:rPr>
        <w:t>: 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Ярославль, 2007. </w:t>
      </w:r>
      <w:r w:rsidR="000136B4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</w:t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Т.</w:t>
      </w:r>
      <w:r w:rsidR="008B65FD" w:rsidRPr="008B65FD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</w:t>
      </w:r>
      <w:r w:rsidR="000136B4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С.344.</w:t>
      </w:r>
    </w:p>
    <w:p w:rsidR="008B65FD" w:rsidRPr="008B65FD" w:rsidRDefault="008B65FD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8B65FD" w:rsidRPr="008B65FD" w:rsidRDefault="009A6545" w:rsidP="008B65FD">
      <w:pPr>
        <w:pStyle w:val="3"/>
        <w:spacing w:before="0" w:after="0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bookmarkStart w:id="46" w:name="_Toc229298370"/>
      <w:bookmarkStart w:id="47" w:name="_Toc228852783"/>
      <w:bookmarkStart w:id="48" w:name="_Toc228852478"/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ab/>
        <w:t>С</w:t>
      </w:r>
      <w:r w:rsidR="008B65FD" w:rsidRPr="008B65FD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татья трех авторов:</w:t>
      </w:r>
      <w:bookmarkEnd w:id="46"/>
      <w:bookmarkEnd w:id="47"/>
      <w:bookmarkEnd w:id="48"/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B65FD" w:rsidRPr="008B65FD">
        <w:rPr>
          <w:rFonts w:ascii="Times New Roman" w:hAnsi="Times New Roman" w:cs="Times New Roman"/>
          <w:bCs/>
          <w:sz w:val="28"/>
          <w:szCs w:val="28"/>
        </w:rPr>
        <w:t>Заров</w:t>
      </w:r>
      <w:proofErr w:type="spellEnd"/>
      <w:r w:rsidR="008B65FD" w:rsidRPr="008B65FD">
        <w:rPr>
          <w:rFonts w:ascii="Times New Roman" w:hAnsi="Times New Roman" w:cs="Times New Roman"/>
          <w:bCs/>
          <w:sz w:val="28"/>
          <w:szCs w:val="28"/>
        </w:rPr>
        <w:t>, Д. И.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Проблемы утилизации попутного н</w:t>
      </w:r>
      <w:r w:rsidR="000136B4">
        <w:rPr>
          <w:rFonts w:ascii="Times New Roman" w:hAnsi="Times New Roman" w:cs="Times New Roman"/>
          <w:sz w:val="28"/>
          <w:szCs w:val="28"/>
        </w:rPr>
        <w:t>ефтяного газа</w:t>
      </w:r>
      <w:r w:rsidR="00E83907">
        <w:rPr>
          <w:rFonts w:ascii="Times New Roman" w:hAnsi="Times New Roman" w:cs="Times New Roman"/>
          <w:sz w:val="28"/>
          <w:szCs w:val="28"/>
        </w:rPr>
        <w:t xml:space="preserve"> / Д. И. </w:t>
      </w:r>
      <w:proofErr w:type="spellStart"/>
      <w:r w:rsidR="00E83907">
        <w:rPr>
          <w:rFonts w:ascii="Times New Roman" w:hAnsi="Times New Roman" w:cs="Times New Roman"/>
          <w:sz w:val="28"/>
          <w:szCs w:val="28"/>
        </w:rPr>
        <w:t>Заров</w:t>
      </w:r>
      <w:proofErr w:type="spellEnd"/>
      <w:r w:rsidR="00E83907">
        <w:rPr>
          <w:rFonts w:ascii="Times New Roman" w:hAnsi="Times New Roman" w:cs="Times New Roman"/>
          <w:sz w:val="28"/>
          <w:szCs w:val="28"/>
        </w:rPr>
        <w:t xml:space="preserve">, З. А. </w:t>
      </w:r>
      <w:proofErr w:type="spellStart"/>
      <w:r w:rsidR="00E83907">
        <w:rPr>
          <w:rFonts w:ascii="Times New Roman" w:hAnsi="Times New Roman" w:cs="Times New Roman"/>
          <w:sz w:val="28"/>
          <w:szCs w:val="28"/>
        </w:rPr>
        <w:t>Забродина</w:t>
      </w:r>
      <w:proofErr w:type="spellEnd"/>
      <w:r w:rsidR="000136B4">
        <w:rPr>
          <w:rFonts w:ascii="Times New Roman" w:hAnsi="Times New Roman" w:cs="Times New Roman"/>
          <w:sz w:val="28"/>
          <w:szCs w:val="28"/>
        </w:rPr>
        <w:t xml:space="preserve">, А. </w:t>
      </w:r>
      <w:r w:rsidR="008B65FD" w:rsidRPr="008B65FD">
        <w:rPr>
          <w:rFonts w:ascii="Times New Roman" w:hAnsi="Times New Roman" w:cs="Times New Roman"/>
          <w:sz w:val="28"/>
          <w:szCs w:val="28"/>
        </w:rPr>
        <w:t>А. Макарова // Экологически</w:t>
      </w:r>
      <w:r w:rsidR="000136B4">
        <w:rPr>
          <w:rFonts w:ascii="Times New Roman" w:hAnsi="Times New Roman" w:cs="Times New Roman"/>
          <w:sz w:val="28"/>
          <w:szCs w:val="28"/>
        </w:rPr>
        <w:t>е проблемы промышленных городов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материалы 4-ой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участием. Саратов, 7-8 апр. 2009 г. / СГТУ. </w:t>
      </w:r>
      <w:r w:rsidR="000136B4" w:rsidRPr="008B65FD">
        <w:rPr>
          <w:rFonts w:ascii="Times New Roman" w:hAnsi="Times New Roman" w:cs="Times New Roman"/>
          <w:sz w:val="28"/>
          <w:szCs w:val="28"/>
        </w:rPr>
        <w:t>–</w:t>
      </w:r>
      <w:r w:rsidR="000136B4">
        <w:rPr>
          <w:rFonts w:ascii="Times New Roman" w:hAnsi="Times New Roman" w:cs="Times New Roman"/>
          <w:sz w:val="28"/>
          <w:szCs w:val="28"/>
        </w:rPr>
        <w:t xml:space="preserve"> 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Саратов, 2009. </w:t>
      </w:r>
      <w:r w:rsidR="000136B4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</w:t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Ч. 2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</w:t>
      </w:r>
      <w:r w:rsidR="000136B4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С.100-102.</w:t>
      </w:r>
    </w:p>
    <w:p w:rsidR="008B65FD" w:rsidRPr="008B65FD" w:rsidRDefault="008B65FD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8B65FD" w:rsidRPr="008B65FD" w:rsidRDefault="00E943EE" w:rsidP="008B65FD">
      <w:pPr>
        <w:pStyle w:val="3"/>
        <w:spacing w:before="0" w:after="0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bookmarkStart w:id="49" w:name="_Toc229298371"/>
      <w:bookmarkStart w:id="50" w:name="_Toc228852784"/>
      <w:bookmarkStart w:id="51" w:name="_Toc228852479"/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ab/>
        <w:t>С</w:t>
      </w:r>
      <w:r w:rsidR="008B65FD" w:rsidRPr="008B65FD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татья более трех авторов:</w:t>
      </w:r>
      <w:bookmarkEnd w:id="49"/>
      <w:bookmarkEnd w:id="50"/>
      <w:bookmarkEnd w:id="51"/>
    </w:p>
    <w:p w:rsidR="008B65FD" w:rsidRPr="008B65FD" w:rsidRDefault="00E943EE" w:rsidP="008B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ab/>
      </w:r>
      <w:r w:rsidR="008B65FD" w:rsidRPr="008B65FD">
        <w:rPr>
          <w:rFonts w:ascii="Times New Roman" w:hAnsi="Times New Roman" w:cs="Times New Roman"/>
          <w:bCs/>
          <w:sz w:val="28"/>
          <w:szCs w:val="28"/>
        </w:rPr>
        <w:t>Лазерная вырезка сеток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пирографита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графических пакетов подгото</w:t>
      </w:r>
      <w:r w:rsidR="00552397">
        <w:rPr>
          <w:rFonts w:ascii="Times New Roman" w:hAnsi="Times New Roman" w:cs="Times New Roman"/>
          <w:sz w:val="28"/>
          <w:szCs w:val="28"/>
        </w:rPr>
        <w:t xml:space="preserve">вки управляющих программ 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Конюшин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 [и др.] // Компьютерные тех</w:t>
      </w:r>
      <w:r w:rsidR="00552397">
        <w:rPr>
          <w:rFonts w:ascii="Times New Roman" w:hAnsi="Times New Roman" w:cs="Times New Roman"/>
          <w:sz w:val="28"/>
          <w:szCs w:val="28"/>
        </w:rPr>
        <w:t>нологии в соединении материалов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: тр. Первой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>. электрон. науч</w:t>
      </w:r>
      <w:proofErr w:type="gramStart"/>
      <w:r w:rsidR="008B65FD" w:rsidRPr="008B65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техн.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8B65FD" w:rsidRPr="008B65FD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="008B65FD" w:rsidRPr="008B65FD">
        <w:rPr>
          <w:rFonts w:ascii="Times New Roman" w:hAnsi="Times New Roman" w:cs="Times New Roman"/>
          <w:sz w:val="28"/>
          <w:szCs w:val="28"/>
        </w:rPr>
        <w:t xml:space="preserve">. </w:t>
      </w:r>
      <w:r w:rsidR="00552397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Тула, 2005. </w:t>
      </w:r>
      <w:r w:rsidR="00552397" w:rsidRPr="008B65FD">
        <w:rPr>
          <w:rFonts w:ascii="Times New Roman" w:hAnsi="Times New Roman" w:cs="Times New Roman"/>
          <w:sz w:val="28"/>
          <w:szCs w:val="28"/>
        </w:rPr>
        <w:t>–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 С.311-314.</w:t>
      </w:r>
    </w:p>
    <w:p w:rsidR="008B65FD" w:rsidRPr="008B65FD" w:rsidRDefault="008B65FD" w:rsidP="008B65FD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FD" w:rsidRPr="008B65FD" w:rsidRDefault="00E943EE" w:rsidP="00E943E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2" w:name="II3"/>
      <w:bookmarkStart w:id="53" w:name="_Toc228852480"/>
      <w:bookmarkStart w:id="54" w:name="_Toc228852785"/>
      <w:bookmarkStart w:id="55" w:name="_Toc229298372"/>
      <w:bookmarkEnd w:id="52"/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ab/>
        <w:t xml:space="preserve">13. </w:t>
      </w:r>
      <w:bookmarkEnd w:id="53"/>
      <w:bookmarkEnd w:id="54"/>
      <w:bookmarkEnd w:id="55"/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>Описание официальных изданий  (законы, нормативные документы и т.п.):</w:t>
      </w:r>
    </w:p>
    <w:p w:rsidR="008B65FD" w:rsidRDefault="00E943EE" w:rsidP="008B65FD">
      <w:pPr>
        <w:pStyle w:val="a5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ab/>
      </w:r>
      <w:r w:rsidR="008B65FD" w:rsidRPr="008B65FD">
        <w:rPr>
          <w:rStyle w:val="a8"/>
          <w:i w:val="0"/>
          <w:sz w:val="28"/>
          <w:szCs w:val="28"/>
        </w:rPr>
        <w:t>Положение по бухгалтерскому учету «Условные факты хозяй</w:t>
      </w:r>
      <w:r w:rsidR="00552397">
        <w:rPr>
          <w:rStyle w:val="a8"/>
          <w:i w:val="0"/>
          <w:sz w:val="28"/>
          <w:szCs w:val="28"/>
        </w:rPr>
        <w:t>ственной деятельности» ПБУ 8/01</w:t>
      </w:r>
      <w:r w:rsidR="008B65FD" w:rsidRPr="008B65FD">
        <w:rPr>
          <w:rStyle w:val="a8"/>
          <w:i w:val="0"/>
          <w:sz w:val="28"/>
          <w:szCs w:val="28"/>
        </w:rPr>
        <w:t xml:space="preserve">: утв. приказом </w:t>
      </w:r>
      <w:proofErr w:type="spellStart"/>
      <w:r w:rsidR="008B65FD" w:rsidRPr="008B65FD">
        <w:rPr>
          <w:rStyle w:val="a8"/>
          <w:i w:val="0"/>
          <w:sz w:val="28"/>
          <w:szCs w:val="28"/>
        </w:rPr>
        <w:t>М-ва</w:t>
      </w:r>
      <w:proofErr w:type="spellEnd"/>
      <w:r w:rsidR="008B65FD" w:rsidRPr="008B65FD">
        <w:rPr>
          <w:rStyle w:val="a8"/>
          <w:i w:val="0"/>
          <w:sz w:val="28"/>
          <w:szCs w:val="28"/>
        </w:rPr>
        <w:t xml:space="preserve"> финансов Российской Федерации от 28 </w:t>
      </w:r>
      <w:proofErr w:type="spellStart"/>
      <w:r w:rsidR="008B65FD" w:rsidRPr="008B65FD">
        <w:rPr>
          <w:rStyle w:val="a8"/>
          <w:i w:val="0"/>
          <w:sz w:val="28"/>
          <w:szCs w:val="28"/>
        </w:rPr>
        <w:t>нояб</w:t>
      </w:r>
      <w:proofErr w:type="spellEnd"/>
      <w:r w:rsidR="008B65FD" w:rsidRPr="008B65FD">
        <w:rPr>
          <w:rStyle w:val="a8"/>
          <w:i w:val="0"/>
          <w:sz w:val="28"/>
          <w:szCs w:val="28"/>
        </w:rPr>
        <w:t xml:space="preserve">. 2001 г. № 96н // Российская газета. </w:t>
      </w:r>
      <w:r w:rsidR="00684D24" w:rsidRPr="008B65FD">
        <w:rPr>
          <w:sz w:val="28"/>
          <w:szCs w:val="28"/>
        </w:rPr>
        <w:t>–</w:t>
      </w:r>
      <w:r w:rsidR="008B65FD" w:rsidRPr="008B65FD">
        <w:rPr>
          <w:rStyle w:val="a8"/>
          <w:i w:val="0"/>
          <w:sz w:val="28"/>
          <w:szCs w:val="28"/>
        </w:rPr>
        <w:t xml:space="preserve"> 2002. </w:t>
      </w:r>
      <w:r w:rsidR="00684D24" w:rsidRPr="008B65FD">
        <w:rPr>
          <w:sz w:val="28"/>
          <w:szCs w:val="28"/>
        </w:rPr>
        <w:t>–</w:t>
      </w:r>
      <w:r w:rsidR="008B65FD" w:rsidRPr="008B65FD">
        <w:rPr>
          <w:rStyle w:val="a8"/>
          <w:i w:val="0"/>
          <w:sz w:val="28"/>
          <w:szCs w:val="28"/>
        </w:rPr>
        <w:t xml:space="preserve"> 12 янв. </w:t>
      </w:r>
      <w:r w:rsidR="00684D24" w:rsidRPr="008B65FD">
        <w:rPr>
          <w:sz w:val="28"/>
          <w:szCs w:val="28"/>
        </w:rPr>
        <w:t>–</w:t>
      </w:r>
      <w:r w:rsidR="008B65FD" w:rsidRPr="008B65FD">
        <w:rPr>
          <w:rStyle w:val="a8"/>
          <w:i w:val="0"/>
          <w:sz w:val="28"/>
          <w:szCs w:val="28"/>
        </w:rPr>
        <w:t xml:space="preserve"> С. 12.</w:t>
      </w:r>
    </w:p>
    <w:p w:rsidR="00E943EE" w:rsidRPr="008B65FD" w:rsidRDefault="00E943EE" w:rsidP="008B65FD">
      <w:pPr>
        <w:pStyle w:val="a5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</w:p>
    <w:p w:rsidR="008B65FD" w:rsidRDefault="008B65FD" w:rsidP="008B65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65FD">
        <w:rPr>
          <w:sz w:val="28"/>
          <w:szCs w:val="28"/>
        </w:rPr>
        <w:t xml:space="preserve">  В нормативных документах в качестве первого элемента приводят заголовок, содержащий наименование официального учреждения (организации):</w:t>
      </w:r>
    </w:p>
    <w:p w:rsidR="00E943EE" w:rsidRPr="008B65FD" w:rsidRDefault="00E943EE" w:rsidP="008B65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0350F" w:rsidRDefault="00E943EE" w:rsidP="00E63ED6">
      <w:pPr>
        <w:pStyle w:val="a5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ab/>
      </w:r>
      <w:r w:rsidR="008B65FD" w:rsidRPr="008B65FD">
        <w:rPr>
          <w:rStyle w:val="a8"/>
          <w:i w:val="0"/>
          <w:sz w:val="28"/>
          <w:szCs w:val="28"/>
        </w:rPr>
        <w:t>Российская Федерация. Правительство. О лицензирован</w:t>
      </w:r>
      <w:r>
        <w:rPr>
          <w:rStyle w:val="a8"/>
          <w:i w:val="0"/>
          <w:sz w:val="28"/>
          <w:szCs w:val="28"/>
        </w:rPr>
        <w:t>ии отдельных видов деятельности</w:t>
      </w:r>
      <w:r w:rsidR="008B65FD" w:rsidRPr="008B65FD">
        <w:rPr>
          <w:rStyle w:val="a8"/>
          <w:i w:val="0"/>
          <w:sz w:val="28"/>
          <w:szCs w:val="28"/>
        </w:rPr>
        <w:t xml:space="preserve">: постановление от 11 февр. 2002 г. № 135 // Российская газета. </w:t>
      </w:r>
      <w:r w:rsidR="00684D24" w:rsidRPr="008B65FD">
        <w:rPr>
          <w:sz w:val="28"/>
          <w:szCs w:val="28"/>
        </w:rPr>
        <w:t>–</w:t>
      </w:r>
      <w:r w:rsidR="008B65FD" w:rsidRPr="008B65FD">
        <w:rPr>
          <w:rStyle w:val="a8"/>
          <w:i w:val="0"/>
          <w:sz w:val="28"/>
          <w:szCs w:val="28"/>
        </w:rPr>
        <w:t xml:space="preserve"> 2002. </w:t>
      </w:r>
      <w:r w:rsidR="00684D24" w:rsidRPr="008B65FD">
        <w:rPr>
          <w:sz w:val="28"/>
          <w:szCs w:val="28"/>
        </w:rPr>
        <w:t>–</w:t>
      </w:r>
      <w:r w:rsidR="008B65FD" w:rsidRPr="008B65FD">
        <w:rPr>
          <w:rStyle w:val="a8"/>
          <w:i w:val="0"/>
          <w:sz w:val="28"/>
          <w:szCs w:val="28"/>
        </w:rPr>
        <w:t xml:space="preserve"> 6 марта. </w:t>
      </w:r>
      <w:r w:rsidR="00684D24" w:rsidRPr="008B65FD">
        <w:rPr>
          <w:sz w:val="28"/>
          <w:szCs w:val="28"/>
        </w:rPr>
        <w:t>–</w:t>
      </w:r>
      <w:r w:rsidR="008B65FD" w:rsidRPr="008B65FD">
        <w:rPr>
          <w:rStyle w:val="a8"/>
          <w:i w:val="0"/>
          <w:sz w:val="28"/>
          <w:szCs w:val="28"/>
        </w:rPr>
        <w:t xml:space="preserve"> С. 7.</w:t>
      </w:r>
    </w:p>
    <w:p w:rsidR="00E63ED6" w:rsidRPr="00E63ED6" w:rsidRDefault="00E63ED6" w:rsidP="00E63ED6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E63ED6" w:rsidRPr="00E63ED6" w:rsidRDefault="00E63ED6" w:rsidP="00E63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ED6">
        <w:rPr>
          <w:rFonts w:ascii="Times New Roman" w:hAnsi="Times New Roman" w:cs="Times New Roman"/>
          <w:b/>
          <w:sz w:val="28"/>
          <w:szCs w:val="28"/>
        </w:rPr>
        <w:t>14. Диссертации:</w:t>
      </w:r>
    </w:p>
    <w:p w:rsidR="00E63ED6" w:rsidRPr="00E63ED6" w:rsidRDefault="00E63ED6" w:rsidP="00E63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E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Махов, А. Н.</w:t>
      </w:r>
      <w:r w:rsidRPr="00E63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Разработка эффективной технологии сушки </w:t>
      </w:r>
      <w:proofErr w:type="spellStart"/>
      <w:r w:rsidRPr="00E63E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стеклонаполненных</w:t>
      </w:r>
      <w:proofErr w:type="spellEnd"/>
      <w:r w:rsidRPr="00E63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полиамидов</w:t>
      </w:r>
      <w:r w:rsid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3F7F14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 w:rsidR="003F7F14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соиск</w:t>
      </w:r>
      <w:proofErr w:type="spellEnd"/>
      <w:r w:rsidR="003F7F14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учен</w:t>
      </w:r>
      <w:proofErr w:type="gramStart"/>
      <w:r w:rsidR="003F7F14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3F7F14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F7F14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3F7F14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</w:t>
      </w:r>
      <w:r w:rsidR="003F7F1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  <w:r w:rsid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канд. </w:t>
      </w:r>
      <w:proofErr w:type="spellStart"/>
      <w:r w:rsid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</w:t>
      </w:r>
      <w:proofErr w:type="spellEnd"/>
      <w:r w:rsid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</w:t>
      </w:r>
      <w:r w:rsidRPr="00E63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7F14" w:rsidRPr="008B65FD">
        <w:rPr>
          <w:rFonts w:ascii="Times New Roman" w:hAnsi="Times New Roman" w:cs="Times New Roman"/>
          <w:sz w:val="28"/>
          <w:szCs w:val="28"/>
        </w:rPr>
        <w:t>–</w:t>
      </w:r>
      <w:r w:rsidRPr="00E63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Саратов, 2009. </w:t>
      </w:r>
      <w:r w:rsidR="003F7F14" w:rsidRPr="008B65FD">
        <w:rPr>
          <w:rFonts w:ascii="Times New Roman" w:hAnsi="Times New Roman" w:cs="Times New Roman"/>
          <w:sz w:val="28"/>
          <w:szCs w:val="28"/>
        </w:rPr>
        <w:t>–</w:t>
      </w:r>
      <w:r w:rsidRPr="00E63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124 </w:t>
      </w:r>
      <w:proofErr w:type="gramStart"/>
      <w:r w:rsidRPr="00E63ED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E63E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3107" w:rsidRPr="00753107" w:rsidRDefault="00753107" w:rsidP="00753107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56" w:name="_Toc229298384"/>
      <w:bookmarkStart w:id="57" w:name="_Toc228852791"/>
      <w:bookmarkStart w:id="58" w:name="_Toc228852486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15. А</w:t>
      </w:r>
      <w:r w:rsidRPr="007531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втореферат диссертации</w:t>
      </w:r>
      <w:bookmarkEnd w:id="56"/>
      <w:bookmarkEnd w:id="57"/>
      <w:bookmarkEnd w:id="58"/>
    </w:p>
    <w:p w:rsidR="00753107" w:rsidRPr="00753107" w:rsidRDefault="00753107" w:rsidP="00753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10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Pr="0075310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753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Махов, А. Н.</w:t>
      </w:r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Разработка эффективной технологии сушки </w:t>
      </w:r>
      <w:proofErr w:type="spellStart"/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стекл</w:t>
      </w:r>
      <w:r w:rsidR="00E35CD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онаполненных</w:t>
      </w:r>
      <w:proofErr w:type="spellEnd"/>
      <w:r w:rsidR="00E35C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полиамидов</w:t>
      </w:r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автореферат </w:t>
      </w:r>
      <w:proofErr w:type="spellStart"/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30436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 w:rsidR="00B30436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соиск</w:t>
      </w:r>
      <w:proofErr w:type="spellEnd"/>
      <w:r w:rsidR="00B30436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учен</w:t>
      </w:r>
      <w:proofErr w:type="gramStart"/>
      <w:r w:rsidR="00B30436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B30436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30436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B30436" w:rsidRPr="003F7F1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</w:t>
      </w:r>
      <w:r w:rsidR="00B3043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  <w:r w:rsidR="006C5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канд. </w:t>
      </w:r>
      <w:proofErr w:type="spellStart"/>
      <w:r w:rsidR="006C5D2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</w:t>
      </w:r>
      <w:proofErr w:type="spellEnd"/>
      <w:r w:rsidR="006C5D2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наук.</w:t>
      </w:r>
      <w:r w:rsidR="006C5D2E" w:rsidRPr="006C5D2E">
        <w:rPr>
          <w:rFonts w:ascii="Times New Roman" w:hAnsi="Times New Roman" w:cs="Times New Roman"/>
          <w:sz w:val="28"/>
          <w:szCs w:val="28"/>
        </w:rPr>
        <w:t xml:space="preserve"> </w:t>
      </w:r>
      <w:r w:rsidR="006C5D2E" w:rsidRPr="008B65FD">
        <w:rPr>
          <w:rFonts w:ascii="Times New Roman" w:hAnsi="Times New Roman" w:cs="Times New Roman"/>
          <w:sz w:val="28"/>
          <w:szCs w:val="28"/>
        </w:rPr>
        <w:t>–</w:t>
      </w:r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Саратов, 2009. </w:t>
      </w:r>
      <w:r w:rsidR="00FD7790" w:rsidRPr="008B65FD">
        <w:rPr>
          <w:rFonts w:ascii="Times New Roman" w:hAnsi="Times New Roman" w:cs="Times New Roman"/>
          <w:sz w:val="28"/>
          <w:szCs w:val="28"/>
        </w:rPr>
        <w:t>–</w:t>
      </w:r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 с. </w:t>
      </w:r>
      <w:r w:rsidR="00FD7790" w:rsidRPr="008B65FD">
        <w:rPr>
          <w:rFonts w:ascii="Times New Roman" w:hAnsi="Times New Roman" w:cs="Times New Roman"/>
          <w:sz w:val="28"/>
          <w:szCs w:val="28"/>
        </w:rPr>
        <w:t>–</w:t>
      </w:r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Библиогр</w:t>
      </w:r>
      <w:proofErr w:type="spellEnd"/>
      <w:r w:rsidRPr="00753107">
        <w:rPr>
          <w:rFonts w:ascii="Times New Roman" w:eastAsia="Times New Roman" w:hAnsi="Times New Roman" w:cs="Times New Roman"/>
          <w:sz w:val="28"/>
          <w:szCs w:val="28"/>
          <w:lang w:eastAsia="ar-SA"/>
        </w:rPr>
        <w:t>.: с. 18 (8 назв.)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3ED6" w:rsidRPr="00B00B03" w:rsidRDefault="00E63ED6" w:rsidP="00E6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03" w:rsidRPr="00B00B03" w:rsidRDefault="00B00B03" w:rsidP="00B00B0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59" w:name="_Toc229298376"/>
      <w:bookmarkStart w:id="60" w:name="_Toc228852789"/>
      <w:bookmarkStart w:id="61" w:name="_Toc228852484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16. </w:t>
      </w:r>
      <w:r w:rsidRPr="00B00B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Электронный ресурс локального доступа</w:t>
      </w:r>
      <w:r w:rsidR="000962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0962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CD</w:t>
      </w:r>
      <w:r w:rsidR="000962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–диск)</w:t>
      </w:r>
      <w:r w:rsidRPr="00B00B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bookmarkEnd w:id="59"/>
      <w:bookmarkEnd w:id="60"/>
      <w:bookmarkEnd w:id="61"/>
      <w:r w:rsidRPr="00B00B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00B03" w:rsidRPr="00B00B03" w:rsidRDefault="00B00B03" w:rsidP="00B00B03">
      <w:pPr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зв</w:t>
      </w:r>
      <w:proofErr w:type="spell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. дан</w:t>
      </w:r>
      <w:proofErr w:type="gram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173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рикладная </w:t>
      </w:r>
      <w:proofErr w:type="spellStart"/>
      <w:r w:rsidR="00173A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</w:t>
      </w:r>
      <w:proofErr w:type="spellEnd"/>
      <w:r w:rsidR="00173AA8">
        <w:rPr>
          <w:rFonts w:ascii="Times New Roman" w:eastAsia="Times New Roman" w:hAnsi="Times New Roman" w:cs="Times New Roman"/>
          <w:sz w:val="28"/>
          <w:szCs w:val="28"/>
          <w:lang w:eastAsia="ar-SA"/>
        </w:rPr>
        <w:t>. (546 Мб). – М.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: Большая Рос</w:t>
      </w:r>
      <w:proofErr w:type="gram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proofErr w:type="gram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нцикл</w:t>
      </w:r>
      <w:proofErr w:type="spell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. [и др.], 1996. –</w:t>
      </w:r>
      <w:r w:rsidR="00173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электрон. опт. диск (CD-ROM): </w:t>
      </w:r>
      <w:proofErr w:type="spellStart"/>
      <w:r w:rsidR="00173AA8">
        <w:rPr>
          <w:rFonts w:ascii="Times New Roman" w:eastAsia="Times New Roman" w:hAnsi="Times New Roman" w:cs="Times New Roman"/>
          <w:sz w:val="28"/>
          <w:szCs w:val="28"/>
          <w:lang w:eastAsia="ar-SA"/>
        </w:rPr>
        <w:t>зв</w:t>
      </w:r>
      <w:proofErr w:type="spellEnd"/>
      <w:r w:rsidR="00173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="00173AA8">
        <w:rPr>
          <w:rFonts w:ascii="Times New Roman" w:eastAsia="Times New Roman" w:hAnsi="Times New Roman" w:cs="Times New Roman"/>
          <w:sz w:val="28"/>
          <w:szCs w:val="28"/>
          <w:lang w:eastAsia="ar-SA"/>
        </w:rPr>
        <w:t>цв</w:t>
      </w:r>
      <w:proofErr w:type="spellEnd"/>
      <w:r w:rsidR="00173A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0B03" w:rsidRDefault="00B00B03" w:rsidP="00B00B0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62" w:name="_Toc229298377"/>
      <w:bookmarkStart w:id="63" w:name="_Toc228852790"/>
      <w:bookmarkStart w:id="64" w:name="_Toc228852485"/>
    </w:p>
    <w:p w:rsidR="00B00B03" w:rsidRPr="00B00B03" w:rsidRDefault="00B00B03" w:rsidP="00B00B0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17. </w:t>
      </w:r>
      <w:r w:rsidRPr="00B00B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Электронный ресурс удаленного доступа (Интернет):</w:t>
      </w:r>
      <w:bookmarkEnd w:id="62"/>
      <w:bookmarkEnd w:id="63"/>
      <w:bookmarkEnd w:id="64"/>
      <w:r w:rsidRPr="00B00B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32BFA" w:rsidRPr="00B00B03" w:rsidRDefault="00B00B03" w:rsidP="00B00B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1. Бычкова, Л. С. Конструктивизм [Электронный ресурс] / Л. С. Бычкова // Информационное общество: электрон</w:t>
      </w:r>
      <w:proofErr w:type="gram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ауч. журнал. – 2008. . – № 3. </w:t>
      </w:r>
      <w:r w:rsidR="000D74D7" w:rsidRPr="008B65FD">
        <w:rPr>
          <w:rFonts w:ascii="Times New Roman" w:hAnsi="Times New Roman" w:cs="Times New Roman"/>
          <w:sz w:val="28"/>
          <w:szCs w:val="28"/>
        </w:rPr>
        <w:t>–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Режим доступа: 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www.philosophy.ru</w:t>
      </w:r>
      <w:proofErr w:type="spell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edu</w:t>
      </w:r>
      <w:proofErr w:type="spell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ref</w:t>
      </w:r>
      <w:proofErr w:type="spell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enc</w:t>
      </w:r>
      <w:proofErr w:type="spellEnd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/k.htm1 (</w:t>
      </w:r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 обращения 12.02.2011).</w:t>
      </w:r>
    </w:p>
    <w:p w:rsidR="00B00B03" w:rsidRPr="00B00B03" w:rsidRDefault="00B00B03" w:rsidP="00B00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Психология смысла: природа, строение и динамика Леонтьева Д. А. [Электронный ресурс] // </w:t>
      </w:r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AUP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: Административно-Управленческий Портал. – М., 2002.</w:t>
      </w:r>
      <w:r w:rsidR="000D74D7" w:rsidRPr="000D74D7">
        <w:rPr>
          <w:rFonts w:ascii="Times New Roman" w:hAnsi="Times New Roman" w:cs="Times New Roman"/>
          <w:sz w:val="28"/>
          <w:szCs w:val="28"/>
        </w:rPr>
        <w:t xml:space="preserve"> </w:t>
      </w:r>
      <w:r w:rsidR="000D74D7" w:rsidRPr="008B65FD">
        <w:rPr>
          <w:rFonts w:ascii="Times New Roman" w:hAnsi="Times New Roman" w:cs="Times New Roman"/>
          <w:sz w:val="28"/>
          <w:szCs w:val="28"/>
        </w:rPr>
        <w:t>–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Режим доступа:</w:t>
      </w:r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>www.smysl.ru</w:t>
      </w:r>
      <w:proofErr w:type="spellEnd"/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>annot.php</w:t>
      </w:r>
      <w:proofErr w:type="spellEnd"/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(Дата обращения 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01. 03.2009</w:t>
      </w:r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0B03" w:rsidRPr="00B00B03" w:rsidRDefault="00B00B03" w:rsidP="000D74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Фетисов, В. А. Организационно-правовые основы информационной безопасности [Электронный ресурс] / В. А. Фетисов // Концептуальные проблемы информационной безопасности в союзе России: материалы 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</w:t>
      </w:r>
      <w:r w:rsid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spellEnd"/>
      <w:r w:rsid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</w:t>
      </w:r>
      <w:proofErr w:type="spellStart"/>
      <w:r w:rsid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</w:t>
      </w:r>
      <w:proofErr w:type="spellEnd"/>
      <w:r w:rsid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</w:t>
      </w:r>
      <w:proofErr w:type="spellEnd"/>
      <w:r w:rsid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Минск, 2000. </w:t>
      </w:r>
      <w:r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74D7"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</w:t>
      </w:r>
      <w:r w:rsidR="000D74D7"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74D7"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доступа</w:t>
      </w:r>
      <w:r w:rsid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:// 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jurfak</w:t>
      </w:r>
      <w:proofErr w:type="spellEnd"/>
      <w:r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spb</w:t>
      </w:r>
      <w:proofErr w:type="spellEnd"/>
      <w:r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conference</w:t>
      </w:r>
      <w:r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/18102000/</w:t>
      </w:r>
      <w:r w:rsid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material</w:t>
      </w:r>
      <w:r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conf</w:t>
      </w:r>
      <w:r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00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htm</w:t>
      </w:r>
      <w:proofErr w:type="spellEnd"/>
      <w:r w:rsidR="00732BFA"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D7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(Дата обращения 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29.10.2008</w:t>
      </w:r>
      <w:r w:rsidR="00732BF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00B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0B03" w:rsidRPr="00B00B03" w:rsidRDefault="00B00B03" w:rsidP="00B00B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C5B" w:rsidRPr="00127782" w:rsidRDefault="00843C5B" w:rsidP="00CD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7782">
        <w:rPr>
          <w:rFonts w:ascii="Times New Roman" w:eastAsia="Times New Roman" w:hAnsi="Times New Roman" w:cs="Times New Roman"/>
          <w:bCs/>
          <w:iCs/>
          <w:sz w:val="24"/>
          <w:szCs w:val="28"/>
        </w:rPr>
        <w:t>Примечание:</w:t>
      </w:r>
      <w:r w:rsidR="00732BFA" w:rsidRPr="00127782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  <w:r w:rsidR="000D74D7" w:rsidRPr="00127782">
        <w:rPr>
          <w:rFonts w:ascii="Times New Roman" w:hAnsi="Times New Roman" w:cs="Times New Roman"/>
          <w:sz w:val="24"/>
          <w:szCs w:val="28"/>
        </w:rPr>
        <w:t>режим доступа</w:t>
      </w:r>
      <w:r w:rsidR="000D74D7">
        <w:rPr>
          <w:rFonts w:ascii="Times New Roman" w:hAnsi="Times New Roman" w:cs="Times New Roman"/>
          <w:sz w:val="24"/>
          <w:szCs w:val="28"/>
        </w:rPr>
        <w:t xml:space="preserve">, </w:t>
      </w:r>
      <w:r w:rsidR="000D74D7" w:rsidRPr="00127782">
        <w:rPr>
          <w:rFonts w:ascii="Times New Roman" w:hAnsi="Times New Roman" w:cs="Times New Roman"/>
          <w:sz w:val="24"/>
          <w:szCs w:val="28"/>
        </w:rPr>
        <w:t xml:space="preserve"> или </w:t>
      </w:r>
      <w:r w:rsidR="00732BFA" w:rsidRPr="00127782">
        <w:rPr>
          <w:rFonts w:ascii="Times New Roman" w:hAnsi="Times New Roman" w:cs="Times New Roman"/>
          <w:sz w:val="24"/>
          <w:szCs w:val="28"/>
        </w:rPr>
        <w:t>URL</w:t>
      </w:r>
      <w:r w:rsidRPr="00127782">
        <w:rPr>
          <w:rFonts w:ascii="Times New Roman" w:hAnsi="Times New Roman" w:cs="Times New Roman"/>
          <w:sz w:val="24"/>
          <w:szCs w:val="28"/>
        </w:rPr>
        <w:t>,  размещается в адресной строке страницы или копируется в буфер при нажатии на нужном документе (тексте, картинке, аудиофайле и т.п.) правой кнопкой мыши и выборе пункта «Копировать адрес изображения»</w:t>
      </w:r>
      <w:r w:rsidR="00127782">
        <w:rPr>
          <w:rFonts w:ascii="Times New Roman" w:hAnsi="Times New Roman" w:cs="Times New Roman"/>
          <w:sz w:val="24"/>
          <w:szCs w:val="28"/>
        </w:rPr>
        <w:t>.</w:t>
      </w:r>
    </w:p>
    <w:p w:rsidR="00843C5B" w:rsidRPr="009647EC" w:rsidRDefault="009647EC" w:rsidP="0096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E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При оформлении библиографического описания в ВКР следует придерживаться </w:t>
      </w:r>
      <w:r w:rsidR="005959A2">
        <w:rPr>
          <w:rFonts w:ascii="Times New Roman" w:eastAsia="Times New Roman" w:hAnsi="Times New Roman" w:cs="Times New Roman"/>
          <w:sz w:val="24"/>
          <w:szCs w:val="28"/>
          <w:lang w:eastAsia="ar-SA"/>
        </w:rPr>
        <w:t>единого</w:t>
      </w:r>
      <w:r w:rsidRPr="009647E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обозначения: либо </w:t>
      </w:r>
      <w:r w:rsidR="000D74D7" w:rsidRPr="009647EC">
        <w:rPr>
          <w:rFonts w:ascii="Times New Roman" w:eastAsia="Times New Roman" w:hAnsi="Times New Roman" w:cs="Times New Roman"/>
          <w:i/>
          <w:sz w:val="24"/>
          <w:szCs w:val="28"/>
          <w:lang w:val="en-US" w:eastAsia="ar-SA"/>
        </w:rPr>
        <w:t>URL</w:t>
      </w:r>
      <w:r w:rsidRPr="009647E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либо </w:t>
      </w:r>
      <w:r w:rsidRPr="009647EC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режим доступа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0B03" w:rsidRPr="008B65FD" w:rsidRDefault="00B00B03" w:rsidP="00E6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B03" w:rsidRPr="008B65FD" w:rsidSect="00CB20F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F2"/>
    <w:multiLevelType w:val="multilevel"/>
    <w:tmpl w:val="445036E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51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0A31281F"/>
    <w:multiLevelType w:val="multilevel"/>
    <w:tmpl w:val="BA0E2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03A4C"/>
    <w:multiLevelType w:val="multilevel"/>
    <w:tmpl w:val="50EC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84941"/>
    <w:multiLevelType w:val="multilevel"/>
    <w:tmpl w:val="0E20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23DE4"/>
    <w:multiLevelType w:val="multilevel"/>
    <w:tmpl w:val="2B0CE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F6DFE"/>
    <w:multiLevelType w:val="multilevel"/>
    <w:tmpl w:val="D6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6712B"/>
    <w:multiLevelType w:val="multilevel"/>
    <w:tmpl w:val="B0F64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4735997"/>
    <w:multiLevelType w:val="multilevel"/>
    <w:tmpl w:val="7F1CE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168AA"/>
    <w:multiLevelType w:val="multilevel"/>
    <w:tmpl w:val="086E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F5D82"/>
    <w:multiLevelType w:val="multilevel"/>
    <w:tmpl w:val="FDD8FB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84DC1"/>
    <w:multiLevelType w:val="multilevel"/>
    <w:tmpl w:val="5D98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F4AC7"/>
    <w:multiLevelType w:val="hybridMultilevel"/>
    <w:tmpl w:val="0E6A6536"/>
    <w:lvl w:ilvl="0" w:tplc="D3D641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40F0D"/>
    <w:multiLevelType w:val="multilevel"/>
    <w:tmpl w:val="518AA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67EC4"/>
    <w:multiLevelType w:val="multilevel"/>
    <w:tmpl w:val="0A80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A3B19"/>
    <w:multiLevelType w:val="multilevel"/>
    <w:tmpl w:val="CBC8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809B0"/>
    <w:multiLevelType w:val="multilevel"/>
    <w:tmpl w:val="CBA64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D6FF9"/>
    <w:multiLevelType w:val="multilevel"/>
    <w:tmpl w:val="DBB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B0EF7"/>
    <w:multiLevelType w:val="multilevel"/>
    <w:tmpl w:val="AF54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47499"/>
    <w:multiLevelType w:val="multilevel"/>
    <w:tmpl w:val="A09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05387"/>
    <w:multiLevelType w:val="multilevel"/>
    <w:tmpl w:val="6CFA1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19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  <w:num w:numId="17">
    <w:abstractNumId w:val="17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F8"/>
    <w:rsid w:val="000136B4"/>
    <w:rsid w:val="00042475"/>
    <w:rsid w:val="0004334D"/>
    <w:rsid w:val="000449D5"/>
    <w:rsid w:val="00046FB2"/>
    <w:rsid w:val="000759AB"/>
    <w:rsid w:val="0008100A"/>
    <w:rsid w:val="0008351A"/>
    <w:rsid w:val="00087F69"/>
    <w:rsid w:val="00091590"/>
    <w:rsid w:val="00092AD8"/>
    <w:rsid w:val="0009405D"/>
    <w:rsid w:val="0009620B"/>
    <w:rsid w:val="000A20A7"/>
    <w:rsid w:val="000A5E74"/>
    <w:rsid w:val="000B1DFE"/>
    <w:rsid w:val="000B2314"/>
    <w:rsid w:val="000B625C"/>
    <w:rsid w:val="000C1EFF"/>
    <w:rsid w:val="000D74D7"/>
    <w:rsid w:val="000E23F0"/>
    <w:rsid w:val="000E36AE"/>
    <w:rsid w:val="000F10AE"/>
    <w:rsid w:val="000F162F"/>
    <w:rsid w:val="000F5227"/>
    <w:rsid w:val="0011445F"/>
    <w:rsid w:val="0011608D"/>
    <w:rsid w:val="00127782"/>
    <w:rsid w:val="0013391F"/>
    <w:rsid w:val="00163A73"/>
    <w:rsid w:val="00171713"/>
    <w:rsid w:val="0017271E"/>
    <w:rsid w:val="00172774"/>
    <w:rsid w:val="00173AA8"/>
    <w:rsid w:val="00176BD0"/>
    <w:rsid w:val="00195760"/>
    <w:rsid w:val="001A0F42"/>
    <w:rsid w:val="001B5015"/>
    <w:rsid w:val="001D2E22"/>
    <w:rsid w:val="001D657F"/>
    <w:rsid w:val="001F74A4"/>
    <w:rsid w:val="00204385"/>
    <w:rsid w:val="002149A7"/>
    <w:rsid w:val="00223317"/>
    <w:rsid w:val="00230A51"/>
    <w:rsid w:val="00230AC2"/>
    <w:rsid w:val="00243197"/>
    <w:rsid w:val="00252964"/>
    <w:rsid w:val="00255AA3"/>
    <w:rsid w:val="002623B4"/>
    <w:rsid w:val="00271FD4"/>
    <w:rsid w:val="00272AFE"/>
    <w:rsid w:val="00277EA9"/>
    <w:rsid w:val="00284C84"/>
    <w:rsid w:val="0029362E"/>
    <w:rsid w:val="002975D2"/>
    <w:rsid w:val="002B3067"/>
    <w:rsid w:val="002B7156"/>
    <w:rsid w:val="002C2142"/>
    <w:rsid w:val="002C2325"/>
    <w:rsid w:val="002F20FE"/>
    <w:rsid w:val="002F7953"/>
    <w:rsid w:val="00306D23"/>
    <w:rsid w:val="00336848"/>
    <w:rsid w:val="003414AC"/>
    <w:rsid w:val="00344479"/>
    <w:rsid w:val="00351676"/>
    <w:rsid w:val="00352B59"/>
    <w:rsid w:val="00374B13"/>
    <w:rsid w:val="00380915"/>
    <w:rsid w:val="00381659"/>
    <w:rsid w:val="0039146A"/>
    <w:rsid w:val="003C025D"/>
    <w:rsid w:val="003F2D16"/>
    <w:rsid w:val="003F7F14"/>
    <w:rsid w:val="00400C85"/>
    <w:rsid w:val="00420E68"/>
    <w:rsid w:val="004239F7"/>
    <w:rsid w:val="00427E49"/>
    <w:rsid w:val="004418BF"/>
    <w:rsid w:val="00445752"/>
    <w:rsid w:val="004959BB"/>
    <w:rsid w:val="004963C0"/>
    <w:rsid w:val="004C12F9"/>
    <w:rsid w:val="004E528F"/>
    <w:rsid w:val="004E7BBF"/>
    <w:rsid w:val="004F4271"/>
    <w:rsid w:val="00505281"/>
    <w:rsid w:val="0051059C"/>
    <w:rsid w:val="005159B3"/>
    <w:rsid w:val="00516C40"/>
    <w:rsid w:val="005375F9"/>
    <w:rsid w:val="00545BEE"/>
    <w:rsid w:val="00547A71"/>
    <w:rsid w:val="00552397"/>
    <w:rsid w:val="005575AF"/>
    <w:rsid w:val="00557EA8"/>
    <w:rsid w:val="00561825"/>
    <w:rsid w:val="00582BB3"/>
    <w:rsid w:val="00584BDA"/>
    <w:rsid w:val="00585AE3"/>
    <w:rsid w:val="00595038"/>
    <w:rsid w:val="005959A2"/>
    <w:rsid w:val="005A5843"/>
    <w:rsid w:val="005C2A1F"/>
    <w:rsid w:val="005C3299"/>
    <w:rsid w:val="005E2D3F"/>
    <w:rsid w:val="005E3DA5"/>
    <w:rsid w:val="005E7876"/>
    <w:rsid w:val="005F5D23"/>
    <w:rsid w:val="0060350F"/>
    <w:rsid w:val="00613045"/>
    <w:rsid w:val="0062520B"/>
    <w:rsid w:val="00625B5A"/>
    <w:rsid w:val="006314BA"/>
    <w:rsid w:val="00637DA4"/>
    <w:rsid w:val="00640411"/>
    <w:rsid w:val="006451F8"/>
    <w:rsid w:val="00646105"/>
    <w:rsid w:val="00651889"/>
    <w:rsid w:val="006518BC"/>
    <w:rsid w:val="006545DD"/>
    <w:rsid w:val="00660070"/>
    <w:rsid w:val="00684D24"/>
    <w:rsid w:val="0068612C"/>
    <w:rsid w:val="006A413B"/>
    <w:rsid w:val="006B412E"/>
    <w:rsid w:val="006C1F21"/>
    <w:rsid w:val="006C5A12"/>
    <w:rsid w:val="006C5D2E"/>
    <w:rsid w:val="006F64DD"/>
    <w:rsid w:val="00715F33"/>
    <w:rsid w:val="00731C27"/>
    <w:rsid w:val="00732BFA"/>
    <w:rsid w:val="00737B92"/>
    <w:rsid w:val="007473DD"/>
    <w:rsid w:val="00753107"/>
    <w:rsid w:val="00757030"/>
    <w:rsid w:val="00761EF3"/>
    <w:rsid w:val="00761F7D"/>
    <w:rsid w:val="0077224D"/>
    <w:rsid w:val="00796059"/>
    <w:rsid w:val="007B2734"/>
    <w:rsid w:val="007D0B59"/>
    <w:rsid w:val="0081051C"/>
    <w:rsid w:val="0081282E"/>
    <w:rsid w:val="0082322C"/>
    <w:rsid w:val="00827CF8"/>
    <w:rsid w:val="00843C5B"/>
    <w:rsid w:val="00880772"/>
    <w:rsid w:val="00881D43"/>
    <w:rsid w:val="008A5E74"/>
    <w:rsid w:val="008B1D0A"/>
    <w:rsid w:val="008B5BC5"/>
    <w:rsid w:val="008B65FD"/>
    <w:rsid w:val="008C00D6"/>
    <w:rsid w:val="008C6C8F"/>
    <w:rsid w:val="008D355E"/>
    <w:rsid w:val="008D56AA"/>
    <w:rsid w:val="008D5DD2"/>
    <w:rsid w:val="008D649A"/>
    <w:rsid w:val="009339F2"/>
    <w:rsid w:val="00951008"/>
    <w:rsid w:val="00962644"/>
    <w:rsid w:val="009647EC"/>
    <w:rsid w:val="00964DB7"/>
    <w:rsid w:val="00965507"/>
    <w:rsid w:val="00971283"/>
    <w:rsid w:val="009766B9"/>
    <w:rsid w:val="00994607"/>
    <w:rsid w:val="009A25FC"/>
    <w:rsid w:val="009A2BAC"/>
    <w:rsid w:val="009A6545"/>
    <w:rsid w:val="009B07EF"/>
    <w:rsid w:val="009B763E"/>
    <w:rsid w:val="009D638B"/>
    <w:rsid w:val="009E10AB"/>
    <w:rsid w:val="00A339E1"/>
    <w:rsid w:val="00A46B83"/>
    <w:rsid w:val="00A52A2E"/>
    <w:rsid w:val="00A62F8F"/>
    <w:rsid w:val="00A729DC"/>
    <w:rsid w:val="00A77E50"/>
    <w:rsid w:val="00A90B9E"/>
    <w:rsid w:val="00AB196F"/>
    <w:rsid w:val="00AD1109"/>
    <w:rsid w:val="00AD2965"/>
    <w:rsid w:val="00AD3076"/>
    <w:rsid w:val="00AD5C92"/>
    <w:rsid w:val="00AE2281"/>
    <w:rsid w:val="00AF3EF0"/>
    <w:rsid w:val="00B00B03"/>
    <w:rsid w:val="00B030CB"/>
    <w:rsid w:val="00B07F51"/>
    <w:rsid w:val="00B30436"/>
    <w:rsid w:val="00B31118"/>
    <w:rsid w:val="00B33D85"/>
    <w:rsid w:val="00B72401"/>
    <w:rsid w:val="00B76370"/>
    <w:rsid w:val="00B92BC2"/>
    <w:rsid w:val="00BA4139"/>
    <w:rsid w:val="00BB3DE9"/>
    <w:rsid w:val="00BD00B3"/>
    <w:rsid w:val="00BE7DB8"/>
    <w:rsid w:val="00BF6CD4"/>
    <w:rsid w:val="00C01C2D"/>
    <w:rsid w:val="00C13D29"/>
    <w:rsid w:val="00C501DD"/>
    <w:rsid w:val="00C55F15"/>
    <w:rsid w:val="00C60D61"/>
    <w:rsid w:val="00C66939"/>
    <w:rsid w:val="00C66F38"/>
    <w:rsid w:val="00C67936"/>
    <w:rsid w:val="00C8643B"/>
    <w:rsid w:val="00C86C7F"/>
    <w:rsid w:val="00C96655"/>
    <w:rsid w:val="00C97FAE"/>
    <w:rsid w:val="00CB20F8"/>
    <w:rsid w:val="00CC0FD3"/>
    <w:rsid w:val="00CD41AB"/>
    <w:rsid w:val="00CE7649"/>
    <w:rsid w:val="00CF364A"/>
    <w:rsid w:val="00CF3D27"/>
    <w:rsid w:val="00D040C4"/>
    <w:rsid w:val="00D150FA"/>
    <w:rsid w:val="00D17EB7"/>
    <w:rsid w:val="00D2120B"/>
    <w:rsid w:val="00D31A20"/>
    <w:rsid w:val="00D4171C"/>
    <w:rsid w:val="00D515BF"/>
    <w:rsid w:val="00D56336"/>
    <w:rsid w:val="00D607CF"/>
    <w:rsid w:val="00D72E78"/>
    <w:rsid w:val="00DA28AD"/>
    <w:rsid w:val="00DA7E3E"/>
    <w:rsid w:val="00DB22DB"/>
    <w:rsid w:val="00DB4CE3"/>
    <w:rsid w:val="00DE6FA1"/>
    <w:rsid w:val="00E14B89"/>
    <w:rsid w:val="00E24BEA"/>
    <w:rsid w:val="00E30F71"/>
    <w:rsid w:val="00E35CD7"/>
    <w:rsid w:val="00E41CA1"/>
    <w:rsid w:val="00E44933"/>
    <w:rsid w:val="00E614D8"/>
    <w:rsid w:val="00E634CA"/>
    <w:rsid w:val="00E63ED6"/>
    <w:rsid w:val="00E6640C"/>
    <w:rsid w:val="00E72A95"/>
    <w:rsid w:val="00E83907"/>
    <w:rsid w:val="00E843AF"/>
    <w:rsid w:val="00E943EE"/>
    <w:rsid w:val="00EA4A6E"/>
    <w:rsid w:val="00EA7D1F"/>
    <w:rsid w:val="00EC0ED9"/>
    <w:rsid w:val="00EC1764"/>
    <w:rsid w:val="00EC23A9"/>
    <w:rsid w:val="00EC5A76"/>
    <w:rsid w:val="00ED1F62"/>
    <w:rsid w:val="00F0093E"/>
    <w:rsid w:val="00F05439"/>
    <w:rsid w:val="00F104B6"/>
    <w:rsid w:val="00F15A06"/>
    <w:rsid w:val="00F22CE6"/>
    <w:rsid w:val="00F246E7"/>
    <w:rsid w:val="00F26458"/>
    <w:rsid w:val="00F40D63"/>
    <w:rsid w:val="00F44567"/>
    <w:rsid w:val="00F53A0A"/>
    <w:rsid w:val="00F56AF7"/>
    <w:rsid w:val="00F84077"/>
    <w:rsid w:val="00F9499F"/>
    <w:rsid w:val="00FA516B"/>
    <w:rsid w:val="00FD7790"/>
    <w:rsid w:val="00FE2C98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65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B65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65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7876"/>
    <w:pPr>
      <w:ind w:left="720"/>
      <w:contextualSpacing/>
    </w:pPr>
  </w:style>
  <w:style w:type="paragraph" w:styleId="a5">
    <w:name w:val="Normal (Web)"/>
    <w:basedOn w:val="a"/>
    <w:unhideWhenUsed/>
    <w:rsid w:val="0027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2AFE"/>
  </w:style>
  <w:style w:type="table" w:styleId="a6">
    <w:name w:val="Table Grid"/>
    <w:basedOn w:val="a1"/>
    <w:rsid w:val="00603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65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B65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65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akl">
    <w:name w:val="nakl"/>
    <w:basedOn w:val="a"/>
    <w:rsid w:val="008B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8B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B65FD"/>
    <w:rPr>
      <w:b/>
      <w:bCs/>
    </w:rPr>
  </w:style>
  <w:style w:type="character" w:styleId="a8">
    <w:name w:val="Emphasis"/>
    <w:basedOn w:val="a0"/>
    <w:qFormat/>
    <w:rsid w:val="008B65F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F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6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Хабаров</cp:lastModifiedBy>
  <cp:revision>298</cp:revision>
  <cp:lastPrinted>2020-06-20T18:10:00Z</cp:lastPrinted>
  <dcterms:created xsi:type="dcterms:W3CDTF">2017-09-21T11:24:00Z</dcterms:created>
  <dcterms:modified xsi:type="dcterms:W3CDTF">2020-06-20T18:22:00Z</dcterms:modified>
</cp:coreProperties>
</file>