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Favorit Pro Light" w:hAnsi="Favorit Pro Light" w:eastAsia="Favorit Pro Light" w:cs="Favorit Pro Light"/>
          <w:b/>
          <w:sz w:val="24"/>
          <w:szCs w:val="24"/>
        </w:rPr>
      </w:pPr>
      <w:r>
        <w:rPr>
          <w:rFonts w:ascii="Favorit Pro Light" w:hAnsi="Favorit Pro Light" w:eastAsia="Favorit Pro Light" w:cs="Favorit Pro Light"/>
          <w:b/>
          <w:sz w:val="24"/>
          <w:szCs w:val="24"/>
        </w:rPr>
      </w:r>
    </w:p>
    <w:p>
      <w:pPr>
        <w:jc w:val="center"/>
        <w:rPr>
          <w:rFonts w:ascii="Favorit Pro Light" w:hAnsi="Favorit Pro Light" w:eastAsia="Favorit Pro Light" w:cs="Favorit Pro Light"/>
          <w:b/>
          <w:sz w:val="24"/>
          <w:szCs w:val="24"/>
        </w:rPr>
      </w:pP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О России с любовью: Общество «Знание» запускает новый патриотический проект 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Знание.Авторы</w:t>
      </w:r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22 августа стартовал прием заявок на участие в новом просветительском проекте Российского общества «Знание» — Арт-лаборатории 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. В рамках проекта состоится конкурсный отбор лучших творческих работ, посвященны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х России, — их авторы примут участие в Арт-лаборатории и масштабном гала-концерте на Международной выставке-форуме «Россия» на ВДНХ. Победители проекта также получат организационную и творческую поддержку в продвижении патриотического авторского контента. </w:t>
      </w:r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Просветительский проект Российского общества «Знание» Арт-лаборатория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 нацелен на поиск, поддержку и продвижение молодых российских авторов — поэтов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и песенников, творчество которых посвящено России, ее истории, культуре, людям, проникнуто уважением и любовью к Родине. Проект также призван познакомить публику с актуальными, патриотичными и вдохновляющими произведениями современной российской молодежи. </w:t>
      </w:r>
    </w:p>
    <w:p>
      <w:pPr>
        <w:jc w:val="both"/>
        <w:rPr>
          <w:sz w:val="24"/>
          <w:szCs w:val="24"/>
        </w:rPr>
      </w:pP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«В России множество талантливых молодых л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юдей, которые хотят жить, работать и созидать в России. И очень важно, чтобы для таких ребят создавалось пространство возможностей для самореализации, обмена опытом и получения новых знаний, творческого переосмысления происходящих событий. Арт-лаборатория 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 — наш новый проект, благодаря которому мы хотим привлечь внимание к молодым российским авторам, искренне любящим свою страну. Мы хотим узнать новые имена поэтов, авторов и исполнителей песен, в работах которых нашли свое отражение л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юбовь к Родине, вера в Россию. Реализуя проект, мы окажем поддержку лучшим создателям такого контента, но, что самое главное, приложим все усилия, чтобы донести выдающиеся произведения молодежи, прославляющие красоту и богатство России, до широкой публики»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, 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—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отметил генеральный директор Российского общества «Знание» 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Максим </w:t>
      </w:r>
      <w:r>
        <w:rPr>
          <w:rFonts w:ascii="Favorit Pro Light" w:hAnsi="Favorit Pro Light" w:eastAsia="Favorit Pro Light" w:cs="Favorit Pro Light"/>
          <w:b/>
          <w:sz w:val="24"/>
          <w:szCs w:val="24"/>
        </w:rPr>
        <w:t xml:space="preserve">Древаль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.</w:t>
      </w:r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Подать заявку на участие в проекте и представить творческие работы могут молодые авторы в возрасте от 14 лет — </w:t>
      </w:r>
      <w:r>
        <w:rPr>
          <w:rFonts w:ascii="Favorit Pro Light" w:hAnsi="Favorit Pro Light" w:eastAsia="Favorit Pro Light" w:cs="Favorit Pro Light"/>
          <w:sz w:val="24"/>
          <w:szCs w:val="24"/>
          <w:highlight w:val="white"/>
        </w:rPr>
        <w:t xml:space="preserve">победители российских музыкальных и литературных конкурсов, а также авторы-любители, создающие патриотический контент по направлениям «стихотворения» и «песни».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Прием заявок проходит на официальном </w:t>
      </w:r>
      <w:hyperlink r:id="rId10" w:tooltip="https://avtory.znanierussia.ru" w:history="1">
        <w:r>
          <w:rPr>
            <w:rFonts w:ascii="Favorit Pro Light" w:hAnsi="Favorit Pro Light" w:eastAsia="Favorit Pro Light" w:cs="Favorit Pro Light"/>
            <w:color w:val="1155cc"/>
            <w:sz w:val="24"/>
            <w:szCs w:val="24"/>
            <w:u w:val="single"/>
          </w:rPr>
          <w:t xml:space="preserve">сайте Арт-лаборатории </w:t>
        </w:r>
        <w:r>
          <w:rPr>
            <w:rFonts w:ascii="Favorit Pro Light" w:hAnsi="Favorit Pro Light" w:eastAsia="Favorit Pro Light" w:cs="Favorit Pro Light"/>
            <w:color w:val="1155cc"/>
            <w:sz w:val="24"/>
            <w:szCs w:val="24"/>
            <w:u w:val="single"/>
          </w:rPr>
          <w:t xml:space="preserve">Знание.Авторы</w:t>
        </w:r>
      </w:hyperlink>
      <w:r>
        <w:rPr>
          <w:rFonts w:ascii="Favorit Pro Light" w:hAnsi="Favorit Pro Light" w:eastAsia="Favorit Pro Light" w:cs="Favorit Pro Light"/>
          <w:sz w:val="24"/>
          <w:szCs w:val="24"/>
        </w:rPr>
        <w:t xml:space="preserve"> и завершится 15 октября. Конкурсные работы будут оценены </w:t>
      </w:r>
      <w:r>
        <w:rPr>
          <w:rFonts w:ascii="Favorit Pro Light" w:hAnsi="Favorit Pro Light" w:eastAsia="Favorit Pro Light" w:cs="Favorit Pro Light"/>
          <w:sz w:val="24"/>
          <w:szCs w:val="24"/>
          <w:highlight w:val="white"/>
        </w:rPr>
        <w:t xml:space="preserve">ведущими российскими экспертами в области литературы, музыки, а также исполнительского мастерства. Они отберут авторов, которые войдут в шорт-лист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 проекта. </w:t>
      </w:r>
    </w:p>
    <w:p>
      <w:pPr>
        <w:jc w:val="both"/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Финалисты примут участие в Арт-лаборатории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.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Молодых авторов ждут встречи с опытными наставниками, </w:t>
      </w:r>
      <w:r>
        <w:rPr>
          <w:rFonts w:ascii="Favorit Pro Light" w:hAnsi="Favorit Pro Light" w:eastAsia="Favorit Pro Light" w:cs="Favorit Pro Light"/>
          <w:sz w:val="24"/>
          <w:szCs w:val="24"/>
          <w:highlight w:val="white"/>
        </w:rPr>
        <w:t xml:space="preserve">лекции, мастер-классы, презентации, открытые дискуссии и многое другое. На протяжении двух недель молодые творцы будут изучать современные инструменты, методы и площадки для продвижения креативного контента, </w:t>
      </w:r>
      <w:r>
        <w:rPr>
          <w:rFonts w:ascii="Favorit Pro Light" w:hAnsi="Favorit Pro Light" w:eastAsia="Favorit Pro Light" w:cs="Favorit Pro Light"/>
          <w:sz w:val="24"/>
          <w:szCs w:val="24"/>
          <w:highlight w:val="white"/>
        </w:rPr>
        <w:t xml:space="preserve">искать неизвестные ранее способы творческого самовыражения, обмениваться опытом и мнениями, разрабатывать новые идеи и проекты, описывающие красоту России. </w:t>
      </w:r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По итогам работы Арт-лаб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о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ратории будут определены имена 10 лучших авторов, а их работы представят на гала-концерте 12 декабря в рамках выставки «Россия». Песни победителей проекта также будут записаны в профессиональных студиях при участии известных артистов и музыкальных эксперто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в, после чего будут транслироваться на цифровых площадках и в эфирах радиостанций. Также все работы, включенные в шорт-лист проекта, войдут в единый сборник, который станет основой для создания крупнейшей в России базы патриотического творческого контента.</w:t>
      </w:r>
    </w:p>
    <w:p>
      <w:pPr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Арт-лаборатория 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Знание.Авторы</w:t>
      </w:r>
      <w:r>
        <w:rPr>
          <w:rFonts w:ascii="Favorit Pro Light" w:hAnsi="Favorit Pro Light" w:eastAsia="Favorit Pro Light" w:cs="Favorit Pro Light"/>
          <w:sz w:val="24"/>
          <w:szCs w:val="24"/>
        </w:rPr>
        <w:t xml:space="preserve"> реализуется в рамках федерального проекта «Патриотическое воспитание граждан Российской Федерации» национального проекта «Образование». </w:t>
      </w:r>
    </w:p>
    <w:p>
      <w:pPr>
        <w:tabs>
          <w:tab w:val="left" w:pos="2980" w:leader="none"/>
        </w:tabs>
        <w:spacing w:after="120" w:line="240" w:lineRule="auto"/>
        <w:jc w:val="center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***</w:t>
      </w:r>
    </w:p>
    <w:p>
      <w:pPr>
        <w:spacing w:after="120"/>
        <w:jc w:val="both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b/>
          <w:i/>
          <w:sz w:val="24"/>
          <w:szCs w:val="24"/>
        </w:rPr>
        <w:t xml:space="preserve">Российское общество «Знание»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 — Всесоюзное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 общество «Знание», с 1991 года —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</w:t>
      </w: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дарственную просветительскую организацию «Российское общество «Знание». 21 апреля 2021 года в Послании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>
      <w:pPr>
        <w:ind w:right="-183"/>
        <w:jc w:val="both"/>
        <w:rPr>
          <w:rFonts w:ascii="Favorit Pro Light" w:hAnsi="Favorit Pro Light" w:eastAsia="Favorit Pro Light" w:cs="Favorit Pro Light"/>
          <w:i/>
          <w:sz w:val="24"/>
          <w:szCs w:val="24"/>
        </w:rPr>
      </w:pPr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Больше информации о деятельности Российского общества «Знание» — на</w:t>
      </w:r>
      <w:hyperlink r:id="rId11" w:tooltip="http://www.znanierussia.ru/" w:history="1">
        <w:r>
          <w:rPr>
            <w:rFonts w:ascii="Favorit Pro Light" w:hAnsi="Favorit Pro Light" w:eastAsia="Favorit Pro Light" w:cs="Favorit Pro Light"/>
            <w:i/>
            <w:sz w:val="24"/>
            <w:szCs w:val="24"/>
          </w:rPr>
          <w:t xml:space="preserve"> </w:t>
        </w:r>
      </w:hyperlink>
      <w:hyperlink r:id="rId12" w:tooltip="http://www.znanierussia.ru/" w:history="1">
        <w:r>
          <w:rPr>
            <w:rFonts w:ascii="Favorit Pro Light" w:hAnsi="Favorit Pro Light" w:eastAsia="Favorit Pro Light" w:cs="Favorit Pro Light"/>
            <w:i/>
            <w:color w:val="0563c1"/>
            <w:sz w:val="24"/>
            <w:szCs w:val="24"/>
            <w:u w:val="single"/>
          </w:rPr>
          <w:t xml:space="preserve">сайте</w:t>
        </w:r>
      </w:hyperlink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 и в социальных сетях проекта:</w:t>
      </w:r>
      <w:hyperlink r:id="rId13" w:tooltip="https://vk.com/znanierussia" w:history="1">
        <w:r>
          <w:rPr>
            <w:rFonts w:ascii="Favorit Pro Light" w:hAnsi="Favorit Pro Light" w:eastAsia="Favorit Pro Light" w:cs="Favorit Pro Light"/>
            <w:i/>
            <w:sz w:val="24"/>
            <w:szCs w:val="24"/>
          </w:rPr>
          <w:t xml:space="preserve"> </w:t>
        </w:r>
      </w:hyperlink>
      <w:hyperlink r:id="rId14" w:tooltip="https://vk.com/znanierussia" w:history="1">
        <w:r>
          <w:rPr>
            <w:rFonts w:ascii="Favorit Pro Light" w:hAnsi="Favorit Pro Light" w:eastAsia="Favorit Pro Light" w:cs="Favorit Pro Light"/>
            <w:i/>
            <w:color w:val="0563c1"/>
            <w:sz w:val="24"/>
            <w:szCs w:val="24"/>
            <w:u w:val="single"/>
          </w:rPr>
          <w:t xml:space="preserve">ВКонтакте</w:t>
        </w:r>
      </w:hyperlink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,</w:t>
      </w:r>
      <w:hyperlink r:id="rId15" w:tooltip="https://t.me/Znanie_Russia" w:history="1">
        <w:r>
          <w:rPr>
            <w:rFonts w:ascii="Favorit Pro Light" w:hAnsi="Favorit Pro Light" w:eastAsia="Favorit Pro Light" w:cs="Favorit Pro Light"/>
            <w:i/>
            <w:sz w:val="24"/>
            <w:szCs w:val="24"/>
            <w:u w:val="single"/>
          </w:rPr>
          <w:t xml:space="preserve"> </w:t>
        </w:r>
      </w:hyperlink>
      <w:hyperlink r:id="rId16" w:tooltip="https://t.me/Znanie_Russia" w:history="1">
        <w:r>
          <w:rPr>
            <w:rFonts w:ascii="Favorit Pro Light" w:hAnsi="Favorit Pro Light" w:eastAsia="Favorit Pro Light" w:cs="Favorit Pro Light"/>
            <w:i/>
            <w:color w:val="0563c1"/>
            <w:sz w:val="24"/>
            <w:szCs w:val="24"/>
            <w:u w:val="single"/>
          </w:rPr>
          <w:t xml:space="preserve">Telegram</w:t>
        </w:r>
      </w:hyperlink>
      <w:r>
        <w:rPr>
          <w:rFonts w:ascii="Favorit Pro Light" w:hAnsi="Favorit Pro Light" w:eastAsia="Favorit Pro Light" w:cs="Favorit Pro Light"/>
          <w:i/>
          <w:sz w:val="24"/>
          <w:szCs w:val="24"/>
        </w:rPr>
        <w:t xml:space="preserve">.</w:t>
      </w:r>
    </w:p>
    <w:p>
      <w:pPr>
        <w:shd w:val="clear" w:color="auto" w:fill="ffffff"/>
        <w:spacing w:after="0" w:line="240" w:lineRule="auto"/>
        <w:jc w:val="both"/>
        <w:rPr>
          <w:rFonts w:ascii="Favorit Pro Light" w:hAnsi="Favorit Pro Light" w:eastAsia="Favorit Pro Light" w:cs="Favorit Pro Light"/>
          <w:b/>
          <w:i/>
          <w:sz w:val="24"/>
          <w:szCs w:val="24"/>
          <w:u w:val="single"/>
        </w:rPr>
      </w:pPr>
      <w:r>
        <w:rPr>
          <w:rFonts w:ascii="Favorit Pro Light" w:hAnsi="Favorit Pro Light" w:eastAsia="Favorit Pro Light" w:cs="Favorit Pro Light"/>
          <w:b/>
          <w:i/>
          <w:color w:val="000000"/>
          <w:sz w:val="24"/>
          <w:szCs w:val="24"/>
          <w:u w:val="single"/>
        </w:rPr>
        <w:t xml:space="preserve">КОНТАКТЫ ДЛЯ СМИ:</w:t>
      </w:r>
    </w:p>
    <w:p>
      <w:pPr>
        <w:shd w:val="clear" w:color="auto" w:fill="ffffff"/>
        <w:spacing w:after="0" w:line="240" w:lineRule="auto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Полина Конторович, руководитель федеральных PR-проектов Российского общества «Знание»</w:t>
      </w:r>
    </w:p>
    <w:p>
      <w:pPr>
        <w:shd w:val="clear" w:color="auto" w:fill="ffffff"/>
        <w:spacing w:after="0" w:line="240" w:lineRule="auto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+7 (962) 963-21-04</w:t>
      </w:r>
    </w:p>
    <w:p>
      <w:pPr>
        <w:shd w:val="clear" w:color="auto" w:fill="ffffff"/>
        <w:spacing w:after="0" w:line="240" w:lineRule="auto"/>
        <w:rPr>
          <w:rFonts w:ascii="Favorit Pro Light" w:hAnsi="Favorit Pro Light" w:eastAsia="Favorit Pro Light" w:cs="Favorit Pro Light"/>
          <w:sz w:val="24"/>
          <w:szCs w:val="24"/>
        </w:rPr>
      </w:pPr>
      <w:hyperlink r:id="rId17" w:tooltip="mailto:p.kontorovich@znanierussia.ru" w:history="1">
        <w:r>
          <w:rPr>
            <w:rFonts w:ascii="Favorit Pro Light" w:hAnsi="Favorit Pro Light" w:eastAsia="Favorit Pro Light" w:cs="Favorit Pro Light"/>
            <w:color w:val="0000ff"/>
            <w:sz w:val="24"/>
            <w:szCs w:val="24"/>
            <w:u w:val="single"/>
          </w:rPr>
          <w:t xml:space="preserve">p.kontorovich@znanierussia.ru</w:t>
        </w:r>
      </w:hyperlink>
      <w:r>
        <w:rPr>
          <w:rFonts w:ascii="Favorit Pro Light" w:hAnsi="Favorit Pro Light" w:eastAsia="Favorit Pro Light" w:cs="Favorit Pro Light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hd w:val="clear" w:color="auto" w:fill="ffffff"/>
        <w:spacing w:after="0" w:line="240" w:lineRule="auto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Валентина Севрюгина, специалист по связям с общественностью Российского общества «Знание»</w:t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hd w:val="clear" w:color="auto" w:fill="ffffff"/>
        <w:spacing w:after="0" w:line="240" w:lineRule="auto"/>
        <w:rPr>
          <w:rFonts w:ascii="Favorit Pro Light" w:hAnsi="Favorit Pro Light" w:eastAsia="Favorit Pro Light" w:cs="Favorit Pro Light"/>
          <w:sz w:val="24"/>
          <w:szCs w:val="24"/>
        </w:rPr>
      </w:pPr>
      <w:r>
        <w:rPr>
          <w:rFonts w:ascii="Favorit Pro Light" w:hAnsi="Favorit Pro Light" w:eastAsia="Favorit Pro Light" w:cs="Favorit Pro Light"/>
          <w:sz w:val="24"/>
          <w:szCs w:val="24"/>
        </w:rPr>
        <w:t xml:space="preserve">+7 (926) 567-87-51</w:t>
      </w:r>
    </w:p>
    <w:p>
      <w:pPr>
        <w:shd w:val="clear" w:color="auto" w:fill="ffffff"/>
        <w:spacing w:after="0" w:line="240" w:lineRule="auto"/>
        <w:rPr>
          <w:rFonts w:ascii="Favorit Pro Light" w:hAnsi="Favorit Pro Light" w:eastAsia="Favorit Pro Light" w:cs="Favorit Pro Light"/>
          <w:color w:val="0000ff"/>
          <w:sz w:val="24"/>
          <w:szCs w:val="24"/>
          <w:u w:val="single"/>
        </w:rPr>
      </w:pPr>
      <w:hyperlink r:id="rId18" w:tooltip="mailto:v.sevryugina@znanierussia.ru" w:history="1">
        <w:r>
          <w:rPr>
            <w:rFonts w:ascii="Arial" w:hAnsi="Arial" w:eastAsia="Arial" w:cs="Arial"/>
            <w:color w:val="1155cc"/>
            <w:sz w:val="24"/>
            <w:szCs w:val="24"/>
            <w:highlight w:val="white"/>
            <w:u w:val="single"/>
          </w:rPr>
          <w:t xml:space="preserve">v.sevryugina@znanierussia.ru</w:t>
        </w:r>
      </w:hyperlink>
      <w:r>
        <w:rPr>
          <w:rFonts w:ascii="Favorit Pro Light" w:hAnsi="Favorit Pro Light" w:eastAsia="Favorit Pro Light" w:cs="Favorit Pro Light"/>
          <w:color w:val="0000ff"/>
          <w:sz w:val="24"/>
          <w:szCs w:val="24"/>
          <w:u w:val="single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Arial" w:hAnsi="Arial" w:eastAsia="Arial" w:cs="Arial"/>
          <w:b/>
          <w:sz w:val="20"/>
          <w:szCs w:val="20"/>
          <w:highlight w:val="white"/>
        </w:rPr>
      </w:pPr>
      <w:r>
        <w:rPr>
          <w:rFonts w:ascii="Arial" w:hAnsi="Arial" w:eastAsia="Arial" w:cs="Arial"/>
          <w:b/>
          <w:sz w:val="20"/>
          <w:szCs w:val="20"/>
          <w:highlight w:val="white"/>
        </w:rPr>
      </w:r>
    </w:p>
    <w:p>
      <w:pPr>
        <w:jc w:val="both"/>
        <w:rPr>
          <w:rFonts w:ascii="Favorit Pro Light" w:hAnsi="Favorit Pro Light" w:eastAsia="Favorit Pro Light" w:cs="Favorit Pro Light"/>
          <w:sz w:val="20"/>
          <w:szCs w:val="20"/>
        </w:rPr>
      </w:pPr>
      <w:r>
        <w:rPr>
          <w:rFonts w:ascii="Favorit Pro Light" w:hAnsi="Favorit Pro Light" w:eastAsia="Favorit Pro Light" w:cs="Favorit Pro Light"/>
          <w:sz w:val="20"/>
          <w:szCs w:val="20"/>
        </w:rPr>
      </w:r>
    </w:p>
    <w:p>
      <w:pPr>
        <w:jc w:val="both"/>
        <w:rPr>
          <w:rFonts w:ascii="Favorit Pro Light" w:hAnsi="Favorit Pro Light" w:eastAsia="Favorit Pro Light" w:cs="Favorit Pro Light"/>
          <w:highlight w:val="yellow"/>
        </w:rPr>
      </w:pPr>
      <w:r>
        <w:rPr>
          <w:rFonts w:ascii="Favorit Pro Light" w:hAnsi="Favorit Pro Light" w:eastAsia="Favorit Pro Light" w:cs="Favorit Pro Light"/>
          <w:highlight w:val="yellow"/>
        </w:rPr>
      </w:r>
    </w:p>
    <w:p>
      <w:pPr>
        <w:shd w:val="clear" w:color="auto" w:fill="ffffff"/>
        <w:spacing w:after="0" w:line="240" w:lineRule="auto"/>
        <w:rPr>
          <w:rFonts w:ascii="Favorit Pro Light" w:hAnsi="Favorit Pro Light" w:eastAsia="Favorit Pro Light" w:cs="Favorit Pro Light"/>
          <w:highlight w:val="yellow"/>
        </w:rPr>
      </w:pPr>
      <w:r>
        <w:rPr>
          <w:rFonts w:ascii="Favorit Pro Light" w:hAnsi="Favorit Pro Light" w:eastAsia="Favorit Pro Light" w:cs="Favorit Pro Light"/>
          <w:highlight w:val="yellow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Favorit Pro Light">
    <w:panose1 w:val="02000603000000000000"/>
  </w:font>
  <w:font w:name="Georgia">
    <w:panose1 w:val="0204050305040603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center" w:pos="4677" w:leader="none"/>
        <w:tab w:val="right" w:pos="9355" w:leader="none"/>
      </w:tabs>
      <w:spacing w:after="0" w:line="240" w:lineRule="auto"/>
      <w:rPr>
        <w:color w:val="00000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251658240" behindDoc="0" locked="0" layoutInCell="1" allowOverlap="1">
              <wp:simplePos x="0" y="0"/>
              <wp:positionH relativeFrom="column">
                <wp:posOffset>4667885</wp:posOffset>
              </wp:positionH>
              <wp:positionV relativeFrom="paragraph">
                <wp:posOffset>-447674</wp:posOffset>
              </wp:positionV>
              <wp:extent cx="1695450" cy="679132"/>
              <wp:effectExtent l="0" t="0" r="0" b="0"/>
              <wp:wrapSquare wrapText="bothSides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-2" t="22154" r="-1" b="21251"/>
                      <a:stretch/>
                    </pic:blipFill>
                    <pic:spPr bwMode="auto">
                      <a:xfrm>
                        <a:off x="0" y="0"/>
                        <a:ext cx="1695450" cy="67913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0;o:allowoverlap:true;o:allowincell:true;mso-position-horizontal-relative:text;margin-left:367.55pt;mso-position-horizontal:absolute;mso-position-vertical-relative:text;margin-top:-35.25pt;mso-position-vertical:absolute;width:133.50pt;height:53.47pt;mso-wrap-distance-left:9.05pt;mso-wrap-distance-top:0.00pt;mso-wrap-distance-right:9.05pt;mso-wrap-distance-bottom:0.00pt;">
              <v:path textboxrect="0,0,0,0"/>
              <w10:wrap type="square"/>
              <v:imagedata r:id="rId1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830"/>
    <w:link w:val="824"/>
    <w:uiPriority w:val="9"/>
    <w:rPr>
      <w:rFonts w:ascii="Arial" w:hAnsi="Arial" w:eastAsia="Arial" w:cs="Arial"/>
      <w:sz w:val="40"/>
      <w:szCs w:val="40"/>
    </w:rPr>
  </w:style>
  <w:style w:type="character" w:styleId="658">
    <w:name w:val="Heading 2 Char"/>
    <w:basedOn w:val="830"/>
    <w:link w:val="825"/>
    <w:uiPriority w:val="9"/>
    <w:rPr>
      <w:rFonts w:ascii="Arial" w:hAnsi="Arial" w:eastAsia="Arial" w:cs="Arial"/>
      <w:sz w:val="34"/>
    </w:rPr>
  </w:style>
  <w:style w:type="character" w:styleId="659">
    <w:name w:val="Heading 3 Char"/>
    <w:basedOn w:val="830"/>
    <w:link w:val="826"/>
    <w:uiPriority w:val="9"/>
    <w:rPr>
      <w:rFonts w:ascii="Arial" w:hAnsi="Arial" w:eastAsia="Arial" w:cs="Arial"/>
      <w:sz w:val="30"/>
      <w:szCs w:val="30"/>
    </w:rPr>
  </w:style>
  <w:style w:type="character" w:styleId="660">
    <w:name w:val="Heading 4 Char"/>
    <w:basedOn w:val="830"/>
    <w:link w:val="827"/>
    <w:uiPriority w:val="9"/>
    <w:rPr>
      <w:rFonts w:ascii="Arial" w:hAnsi="Arial" w:eastAsia="Arial" w:cs="Arial"/>
      <w:b/>
      <w:bCs/>
      <w:sz w:val="26"/>
      <w:szCs w:val="26"/>
    </w:rPr>
  </w:style>
  <w:style w:type="character" w:styleId="661">
    <w:name w:val="Heading 5 Char"/>
    <w:basedOn w:val="830"/>
    <w:link w:val="828"/>
    <w:uiPriority w:val="9"/>
    <w:rPr>
      <w:rFonts w:ascii="Arial" w:hAnsi="Arial" w:eastAsia="Arial" w:cs="Arial"/>
      <w:b/>
      <w:bCs/>
      <w:sz w:val="24"/>
      <w:szCs w:val="24"/>
    </w:rPr>
  </w:style>
  <w:style w:type="character" w:styleId="662">
    <w:name w:val="Heading 6 Char"/>
    <w:basedOn w:val="830"/>
    <w:link w:val="829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3"/>
    <w:next w:val="823"/>
    <w:link w:val="66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basedOn w:val="830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3"/>
    <w:next w:val="823"/>
    <w:link w:val="666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basedOn w:val="830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3"/>
    <w:next w:val="823"/>
    <w:link w:val="66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basedOn w:val="830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No Spacing"/>
    <w:uiPriority w:val="1"/>
    <w:qFormat/>
    <w:pPr>
      <w:spacing w:before="0" w:after="0" w:line="240" w:lineRule="auto"/>
    </w:pPr>
  </w:style>
  <w:style w:type="character" w:styleId="670">
    <w:name w:val="Title Char"/>
    <w:basedOn w:val="830"/>
    <w:link w:val="834"/>
    <w:uiPriority w:val="10"/>
    <w:rPr>
      <w:sz w:val="48"/>
      <w:szCs w:val="48"/>
    </w:rPr>
  </w:style>
  <w:style w:type="character" w:styleId="671">
    <w:name w:val="Subtitle Char"/>
    <w:basedOn w:val="830"/>
    <w:link w:val="849"/>
    <w:uiPriority w:val="11"/>
    <w:rPr>
      <w:sz w:val="24"/>
      <w:szCs w:val="24"/>
    </w:rPr>
  </w:style>
  <w:style w:type="paragraph" w:styleId="672">
    <w:name w:val="Quote"/>
    <w:basedOn w:val="823"/>
    <w:next w:val="823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3"/>
    <w:next w:val="823"/>
    <w:link w:val="67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character" w:styleId="676">
    <w:name w:val="Header Char"/>
    <w:basedOn w:val="830"/>
    <w:link w:val="845"/>
    <w:uiPriority w:val="99"/>
  </w:style>
  <w:style w:type="character" w:styleId="677">
    <w:name w:val="Footer Char"/>
    <w:basedOn w:val="830"/>
    <w:link w:val="847"/>
    <w:uiPriority w:val="99"/>
  </w:style>
  <w:style w:type="paragraph" w:styleId="678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847"/>
    <w:uiPriority w:val="99"/>
  </w:style>
  <w:style w:type="table" w:styleId="680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7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5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7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8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9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0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1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2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3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4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5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6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7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8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16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17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18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19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20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21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22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0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1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2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3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4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5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36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30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30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spacing w:after="57"/>
      <w:ind w:left="0" w:right="0" w:firstLine="0"/>
    </w:pPr>
  </w:style>
  <w:style w:type="paragraph" w:styleId="813">
    <w:name w:val="toc 2"/>
    <w:basedOn w:val="823"/>
    <w:next w:val="823"/>
    <w:uiPriority w:val="39"/>
    <w:unhideWhenUsed/>
    <w:pPr>
      <w:spacing w:after="57"/>
      <w:ind w:left="283" w:right="0" w:firstLine="0"/>
    </w:pPr>
  </w:style>
  <w:style w:type="paragraph" w:styleId="814">
    <w:name w:val="toc 3"/>
    <w:basedOn w:val="823"/>
    <w:next w:val="823"/>
    <w:uiPriority w:val="39"/>
    <w:unhideWhenUsed/>
    <w:pPr>
      <w:spacing w:after="57"/>
      <w:ind w:left="567" w:right="0" w:firstLine="0"/>
    </w:pPr>
  </w:style>
  <w:style w:type="paragraph" w:styleId="815">
    <w:name w:val="toc 4"/>
    <w:basedOn w:val="823"/>
    <w:next w:val="823"/>
    <w:uiPriority w:val="39"/>
    <w:unhideWhenUsed/>
    <w:pPr>
      <w:spacing w:after="57"/>
      <w:ind w:left="850" w:right="0" w:firstLine="0"/>
    </w:pPr>
  </w:style>
  <w:style w:type="paragraph" w:styleId="816">
    <w:name w:val="toc 5"/>
    <w:basedOn w:val="823"/>
    <w:next w:val="823"/>
    <w:uiPriority w:val="39"/>
    <w:unhideWhenUsed/>
    <w:pPr>
      <w:spacing w:after="57"/>
      <w:ind w:left="1134" w:right="0" w:firstLine="0"/>
    </w:pPr>
  </w:style>
  <w:style w:type="paragraph" w:styleId="817">
    <w:name w:val="toc 6"/>
    <w:basedOn w:val="823"/>
    <w:next w:val="823"/>
    <w:uiPriority w:val="39"/>
    <w:unhideWhenUsed/>
    <w:pPr>
      <w:spacing w:after="57"/>
      <w:ind w:left="1417" w:right="0" w:firstLine="0"/>
    </w:pPr>
  </w:style>
  <w:style w:type="paragraph" w:styleId="818">
    <w:name w:val="toc 7"/>
    <w:basedOn w:val="823"/>
    <w:next w:val="823"/>
    <w:uiPriority w:val="39"/>
    <w:unhideWhenUsed/>
    <w:pPr>
      <w:spacing w:after="57"/>
      <w:ind w:left="1701" w:right="0" w:firstLine="0"/>
    </w:pPr>
  </w:style>
  <w:style w:type="paragraph" w:styleId="819">
    <w:name w:val="toc 8"/>
    <w:basedOn w:val="823"/>
    <w:next w:val="823"/>
    <w:uiPriority w:val="39"/>
    <w:unhideWhenUsed/>
    <w:pPr>
      <w:spacing w:after="57"/>
      <w:ind w:left="1984" w:right="0" w:firstLine="0"/>
    </w:pPr>
  </w:style>
  <w:style w:type="paragraph" w:styleId="820">
    <w:name w:val="toc 9"/>
    <w:basedOn w:val="823"/>
    <w:next w:val="823"/>
    <w:uiPriority w:val="39"/>
    <w:unhideWhenUsed/>
    <w:pPr>
      <w:spacing w:after="57"/>
      <w:ind w:left="2268" w:right="0" w:firstLine="0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  <w:qFormat/>
  </w:style>
  <w:style w:type="paragraph" w:styleId="824">
    <w:name w:val="Heading 1"/>
    <w:basedOn w:val="823"/>
    <w:next w:val="823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825">
    <w:name w:val="Heading 2"/>
    <w:basedOn w:val="823"/>
    <w:next w:val="823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826">
    <w:name w:val="Heading 3"/>
    <w:basedOn w:val="823"/>
    <w:next w:val="823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827">
    <w:name w:val="Heading 4"/>
    <w:basedOn w:val="823"/>
    <w:next w:val="823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828">
    <w:name w:val="Heading 5"/>
    <w:basedOn w:val="823"/>
    <w:next w:val="823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829">
    <w:name w:val="Heading 6"/>
    <w:basedOn w:val="823"/>
    <w:next w:val="823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table" w:styleId="83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34">
    <w:name w:val="Title"/>
    <w:basedOn w:val="823"/>
    <w:next w:val="82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835">
    <w:name w:val="List Paragraph"/>
    <w:basedOn w:val="823"/>
    <w:uiPriority w:val="34"/>
    <w:qFormat/>
    <w:pPr>
      <w:spacing w:after="160" w:line="259" w:lineRule="auto"/>
      <w:ind w:left="720"/>
      <w:contextualSpacing/>
    </w:pPr>
  </w:style>
  <w:style w:type="character" w:styleId="836">
    <w:name w:val="annotation reference"/>
    <w:basedOn w:val="830"/>
    <w:uiPriority w:val="99"/>
    <w:semiHidden/>
    <w:unhideWhenUsed/>
    <w:rPr>
      <w:sz w:val="16"/>
      <w:szCs w:val="16"/>
    </w:rPr>
  </w:style>
  <w:style w:type="paragraph" w:styleId="837">
    <w:name w:val="annotation text"/>
    <w:basedOn w:val="823"/>
    <w:link w:val="83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38" w:customStyle="1">
    <w:name w:val="Текст примечания Знак"/>
    <w:basedOn w:val="830"/>
    <w:link w:val="837"/>
    <w:uiPriority w:val="99"/>
    <w:semiHidden/>
    <w:rPr>
      <w:sz w:val="20"/>
      <w:szCs w:val="20"/>
    </w:rPr>
  </w:style>
  <w:style w:type="paragraph" w:styleId="839">
    <w:name w:val="annotation subject"/>
    <w:basedOn w:val="837"/>
    <w:next w:val="837"/>
    <w:link w:val="840"/>
    <w:uiPriority w:val="99"/>
    <w:semiHidden/>
    <w:unhideWhenUsed/>
    <w:rPr>
      <w:b/>
      <w:bCs/>
    </w:rPr>
  </w:style>
  <w:style w:type="character" w:styleId="840" w:customStyle="1">
    <w:name w:val="Тема примечания Знак"/>
    <w:basedOn w:val="838"/>
    <w:link w:val="839"/>
    <w:uiPriority w:val="99"/>
    <w:semiHidden/>
    <w:rPr>
      <w:b/>
      <w:bCs/>
      <w:sz w:val="20"/>
      <w:szCs w:val="20"/>
    </w:rPr>
  </w:style>
  <w:style w:type="paragraph" w:styleId="841">
    <w:name w:val="Balloon Text"/>
    <w:basedOn w:val="823"/>
    <w:link w:val="8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830"/>
    <w:link w:val="841"/>
    <w:uiPriority w:val="99"/>
    <w:semiHidden/>
    <w:rPr>
      <w:rFonts w:ascii="Tahoma" w:hAnsi="Tahoma" w:cs="Tahoma"/>
      <w:sz w:val="16"/>
      <w:szCs w:val="16"/>
    </w:rPr>
  </w:style>
  <w:style w:type="character" w:styleId="843">
    <w:name w:val="Hyperlink"/>
    <w:basedOn w:val="830"/>
    <w:uiPriority w:val="99"/>
    <w:unhideWhenUsed/>
    <w:rPr>
      <w:color w:val="0000ff" w:themeColor="hyperlink"/>
      <w:u w:val="single"/>
    </w:rPr>
  </w:style>
  <w:style w:type="character" w:styleId="844">
    <w:name w:val="Unresolved Mention"/>
    <w:basedOn w:val="830"/>
    <w:uiPriority w:val="99"/>
    <w:semiHidden/>
    <w:unhideWhenUsed/>
    <w:rPr>
      <w:color w:val="605e5c"/>
      <w:shd w:val="clear" w:color="auto" w:fill="e1dfdd"/>
    </w:rPr>
  </w:style>
  <w:style w:type="paragraph" w:styleId="845">
    <w:name w:val="Header"/>
    <w:basedOn w:val="823"/>
    <w:link w:val="846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46" w:customStyle="1">
    <w:name w:val="Верхний колонтитул Знак"/>
    <w:basedOn w:val="830"/>
    <w:link w:val="845"/>
    <w:uiPriority w:val="99"/>
  </w:style>
  <w:style w:type="paragraph" w:styleId="847">
    <w:name w:val="Footer"/>
    <w:basedOn w:val="823"/>
    <w:link w:val="848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48" w:customStyle="1">
    <w:name w:val="Нижний колонтитул Знак"/>
    <w:basedOn w:val="830"/>
    <w:link w:val="847"/>
    <w:uiPriority w:val="99"/>
  </w:style>
  <w:style w:type="paragraph" w:styleId="849">
    <w:name w:val="Subtitle"/>
    <w:basedOn w:val="823"/>
    <w:next w:val="823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https://avtory.znanierussia.ru" TargetMode="External"/><Relationship Id="rId11" Type="http://schemas.openxmlformats.org/officeDocument/2006/relationships/hyperlink" Target="http://www.znanierussia.ru/" TargetMode="External"/><Relationship Id="rId12" Type="http://schemas.openxmlformats.org/officeDocument/2006/relationships/hyperlink" Target="http://www.znanierussia.ru/" TargetMode="External"/><Relationship Id="rId13" Type="http://schemas.openxmlformats.org/officeDocument/2006/relationships/hyperlink" Target="https://vk.com/znanierussia" TargetMode="External"/><Relationship Id="rId14" Type="http://schemas.openxmlformats.org/officeDocument/2006/relationships/hyperlink" Target="https://vk.com/znanierussia" TargetMode="External"/><Relationship Id="rId15" Type="http://schemas.openxmlformats.org/officeDocument/2006/relationships/hyperlink" Target="https://t.me/Znanie_Russia" TargetMode="External"/><Relationship Id="rId16" Type="http://schemas.openxmlformats.org/officeDocument/2006/relationships/hyperlink" Target="https://t.me/Znanie_Russia" TargetMode="External"/><Relationship Id="rId17" Type="http://schemas.openxmlformats.org/officeDocument/2006/relationships/hyperlink" Target="mailto:p.kontorovich@znanierussia.ru" TargetMode="External"/><Relationship Id="rId18" Type="http://schemas.openxmlformats.org/officeDocument/2006/relationships/hyperlink" Target="mailto:v.sevryugina@znanierussi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mpopE5w44kRJQcGfYHlAGW7Wag==">CgMxLjA4AHIhMTl0LXZrRTRlMFMxX0hqdG90bHNEbGRhWFNFaGUwaDNJ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</dc:creator>
  <cp:lastModifiedBy>Связи с общественностью Знание</cp:lastModifiedBy>
  <cp:revision>6</cp:revision>
  <dcterms:created xsi:type="dcterms:W3CDTF">2023-08-22T10:53:00Z</dcterms:created>
  <dcterms:modified xsi:type="dcterms:W3CDTF">2023-09-19T13:19:18Z</dcterms:modified>
</cp:coreProperties>
</file>