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84" w:rsidRPr="007B2E84" w:rsidRDefault="007B2E84" w:rsidP="00BB6281">
      <w:pPr>
        <w:shd w:val="clear" w:color="auto" w:fill="FFFFFF"/>
        <w:ind w:hanging="6"/>
        <w:jc w:val="center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Памятка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об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ответственности несовершеннолетних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за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правонарушения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и преступления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,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связанные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с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употреблением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>,</w:t>
      </w:r>
      <w:r w:rsidR="00BB6281"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распространением</w:t>
      </w:r>
      <w:r w:rsidRPr="007B2E84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b/>
          <w:bCs/>
          <w:sz w:val="28"/>
          <w:szCs w:val="28"/>
        </w:rPr>
        <w:t>ПАВ</w:t>
      </w:r>
    </w:p>
    <w:p w:rsidR="007B2E84" w:rsidRPr="007B2E84" w:rsidRDefault="007B2E84" w:rsidP="00BB6281">
      <w:pPr>
        <w:shd w:val="clear" w:color="auto" w:fill="FFFFFF"/>
        <w:ind w:left="40" w:firstLine="1360"/>
        <w:jc w:val="both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spacing w:val="-8"/>
          <w:sz w:val="28"/>
          <w:szCs w:val="28"/>
        </w:rPr>
        <w:t xml:space="preserve">Административная ответственность наступает с 16 лет и предусмотрена </w:t>
      </w:r>
      <w:r w:rsidRPr="007B2E84">
        <w:rPr>
          <w:rFonts w:asciiTheme="majorHAnsi" w:eastAsia="Times New Roman" w:hAnsiTheme="majorHAnsi"/>
          <w:spacing w:val="-14"/>
          <w:sz w:val="28"/>
          <w:szCs w:val="28"/>
        </w:rPr>
        <w:t>Кодексом об административных правонарушениях Российской Федерации (</w:t>
      </w:r>
      <w:proofErr w:type="spellStart"/>
      <w:r w:rsidRPr="007B2E84">
        <w:rPr>
          <w:rFonts w:asciiTheme="majorHAnsi" w:eastAsia="Times New Roman" w:hAnsiTheme="majorHAnsi"/>
          <w:spacing w:val="-14"/>
          <w:sz w:val="28"/>
          <w:szCs w:val="28"/>
        </w:rPr>
        <w:t>КоАП</w:t>
      </w:r>
      <w:proofErr w:type="spellEnd"/>
      <w:r w:rsidRPr="007B2E84">
        <w:rPr>
          <w:rFonts w:asciiTheme="majorHAnsi" w:eastAsia="Times New Roman" w:hAnsiTheme="majorHAnsi"/>
          <w:spacing w:val="-14"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sz w:val="28"/>
          <w:szCs w:val="28"/>
        </w:rPr>
        <w:t>РФ).</w:t>
      </w:r>
    </w:p>
    <w:p w:rsidR="007B2E84" w:rsidRPr="007B2E84" w:rsidRDefault="007B2E84" w:rsidP="00BB6281">
      <w:pPr>
        <w:shd w:val="clear" w:color="auto" w:fill="FFFFFF"/>
        <w:ind w:firstLine="480"/>
        <w:jc w:val="both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spacing w:val="-10"/>
          <w:sz w:val="28"/>
          <w:szCs w:val="28"/>
        </w:rPr>
        <w:t xml:space="preserve">Так, статьями 20.20, 20.21, 20.22 </w:t>
      </w:r>
      <w:proofErr w:type="spellStart"/>
      <w:r w:rsidRPr="007B2E84">
        <w:rPr>
          <w:rFonts w:asciiTheme="majorHAnsi" w:eastAsia="Times New Roman" w:hAnsiTheme="majorHAnsi"/>
          <w:spacing w:val="-10"/>
          <w:sz w:val="28"/>
          <w:szCs w:val="28"/>
        </w:rPr>
        <w:t>КоАП</w:t>
      </w:r>
      <w:proofErr w:type="spellEnd"/>
      <w:r w:rsidRPr="007B2E84">
        <w:rPr>
          <w:rFonts w:asciiTheme="majorHAnsi" w:eastAsia="Times New Roman" w:hAnsiTheme="majorHAnsi"/>
          <w:spacing w:val="-10"/>
          <w:sz w:val="28"/>
          <w:szCs w:val="28"/>
        </w:rPr>
        <w:t xml:space="preserve"> РФ предусмотрена ответственность за </w:t>
      </w:r>
      <w:r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распитие пива и спиртных напитков либо потребление токсических веществ, и </w:t>
      </w:r>
      <w:r w:rsidRPr="007B2E84">
        <w:rPr>
          <w:rFonts w:asciiTheme="majorHAnsi" w:eastAsia="Times New Roman" w:hAnsiTheme="majorHAnsi"/>
          <w:spacing w:val="-8"/>
          <w:sz w:val="28"/>
          <w:szCs w:val="28"/>
        </w:rPr>
        <w:t>появление в общественных местах в состоянии опьянения. Следует отметить</w:t>
      </w:r>
      <w:r w:rsidR="00BB6281" w:rsidRPr="007B2E84">
        <w:rPr>
          <w:rFonts w:asciiTheme="majorHAnsi" w:eastAsia="Times New Roman" w:hAnsiTheme="majorHAnsi"/>
          <w:spacing w:val="-8"/>
          <w:sz w:val="28"/>
          <w:szCs w:val="28"/>
        </w:rPr>
        <w:t>,</w:t>
      </w:r>
      <w:r w:rsidRPr="007B2E84">
        <w:rPr>
          <w:rFonts w:asciiTheme="majorHAnsi" w:eastAsia="Times New Roman" w:hAnsiTheme="majorHAnsi"/>
          <w:spacing w:val="-8"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spacing w:val="-9"/>
          <w:sz w:val="28"/>
          <w:szCs w:val="28"/>
        </w:rPr>
        <w:t xml:space="preserve">что протокол об административном правонарушении по ст. 20.22 </w:t>
      </w:r>
      <w:proofErr w:type="spellStart"/>
      <w:r w:rsidRPr="007B2E84">
        <w:rPr>
          <w:rFonts w:asciiTheme="majorHAnsi" w:eastAsia="Times New Roman" w:hAnsiTheme="majorHAnsi"/>
          <w:spacing w:val="-9"/>
          <w:sz w:val="28"/>
          <w:szCs w:val="28"/>
        </w:rPr>
        <w:t>КоАП</w:t>
      </w:r>
      <w:proofErr w:type="spellEnd"/>
      <w:r w:rsidRPr="007B2E84">
        <w:rPr>
          <w:rFonts w:asciiTheme="majorHAnsi" w:eastAsia="Times New Roman" w:hAnsiTheme="majorHAnsi"/>
          <w:spacing w:val="-9"/>
          <w:sz w:val="28"/>
          <w:szCs w:val="28"/>
        </w:rPr>
        <w:t xml:space="preserve"> РФ за </w:t>
      </w:r>
      <w:r w:rsidRPr="007B2E84">
        <w:rPr>
          <w:rFonts w:asciiTheme="majorHAnsi" w:eastAsia="Times New Roman" w:hAnsiTheme="majorHAnsi"/>
          <w:spacing w:val="-7"/>
          <w:sz w:val="28"/>
          <w:szCs w:val="28"/>
        </w:rPr>
        <w:t>правонарушение, совершенное несовершеннолетним в возрасте до 16 лет</w:t>
      </w:r>
      <w:r>
        <w:rPr>
          <w:rFonts w:asciiTheme="majorHAnsi" w:eastAsia="Times New Roman" w:hAnsiTheme="majorHAnsi"/>
          <w:spacing w:val="-7"/>
          <w:sz w:val="28"/>
          <w:szCs w:val="28"/>
        </w:rPr>
        <w:t>,</w:t>
      </w:r>
      <w:r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 составляется на родителей или иных законных представителей, которые в свою </w:t>
      </w:r>
      <w:r w:rsidRPr="007B2E84">
        <w:rPr>
          <w:rFonts w:asciiTheme="majorHAnsi" w:eastAsia="Times New Roman" w:hAnsiTheme="majorHAnsi"/>
          <w:sz w:val="28"/>
          <w:szCs w:val="28"/>
        </w:rPr>
        <w:t>очередь и привлекаются к ответственности.</w:t>
      </w:r>
    </w:p>
    <w:p w:rsidR="007B2E84" w:rsidRPr="007B2E84" w:rsidRDefault="007B2E84" w:rsidP="007B2E84">
      <w:pPr>
        <w:shd w:val="clear" w:color="auto" w:fill="FFFFFF"/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За потребление наркотических средств или психотропных веществ без </w:t>
      </w:r>
      <w:r w:rsidRPr="007B2E84">
        <w:rPr>
          <w:rFonts w:asciiTheme="majorHAnsi" w:eastAsia="Times New Roman" w:hAnsiTheme="majorHAnsi"/>
          <w:spacing w:val="-8"/>
          <w:sz w:val="28"/>
          <w:szCs w:val="28"/>
        </w:rPr>
        <w:t xml:space="preserve">назначения врача и незаконный оборот наркотических средств, психотропных </w:t>
      </w:r>
      <w:r w:rsidRPr="007B2E84">
        <w:rPr>
          <w:rFonts w:asciiTheme="majorHAnsi" w:eastAsia="Times New Roman" w:hAnsiTheme="majorHAnsi"/>
          <w:spacing w:val="-6"/>
          <w:sz w:val="28"/>
          <w:szCs w:val="28"/>
        </w:rPr>
        <w:t>веществ или их аналогов и незаконные приобретение, хранение, перевозка растений, содержащих наркотические сродства или психотропные вещест</w:t>
      </w:r>
      <w:r>
        <w:rPr>
          <w:rFonts w:asciiTheme="majorHAnsi" w:eastAsia="Times New Roman" w:hAnsiTheme="majorHAnsi"/>
          <w:spacing w:val="-6"/>
          <w:sz w:val="28"/>
          <w:szCs w:val="28"/>
        </w:rPr>
        <w:t>ва</w:t>
      </w:r>
      <w:r w:rsidRPr="007B2E84">
        <w:rPr>
          <w:rFonts w:asciiTheme="majorHAnsi" w:eastAsia="Times New Roman" w:hAnsiTheme="majorHAnsi"/>
          <w:spacing w:val="-6"/>
          <w:sz w:val="28"/>
          <w:szCs w:val="28"/>
        </w:rPr>
        <w:t>, либо их частей, содержащих наркотические ср</w:t>
      </w:r>
      <w:r w:rsidR="00B85203">
        <w:rPr>
          <w:rFonts w:asciiTheme="majorHAnsi" w:eastAsia="Times New Roman" w:hAnsiTheme="majorHAnsi"/>
          <w:spacing w:val="-6"/>
          <w:sz w:val="28"/>
          <w:szCs w:val="28"/>
        </w:rPr>
        <w:t>е</w:t>
      </w:r>
      <w:r w:rsidRPr="007B2E84">
        <w:rPr>
          <w:rFonts w:asciiTheme="majorHAnsi" w:eastAsia="Times New Roman" w:hAnsiTheme="majorHAnsi"/>
          <w:spacing w:val="-6"/>
          <w:sz w:val="28"/>
          <w:szCs w:val="28"/>
        </w:rPr>
        <w:t xml:space="preserve">дства или психотропные </w:t>
      </w:r>
      <w:r w:rsidRPr="007B2E84">
        <w:rPr>
          <w:rFonts w:asciiTheme="majorHAnsi" w:eastAsia="Times New Roman" w:hAnsiTheme="majorHAnsi"/>
          <w:spacing w:val="-8"/>
          <w:sz w:val="28"/>
          <w:szCs w:val="28"/>
        </w:rPr>
        <w:t>вещества</w:t>
      </w:r>
      <w:r w:rsidR="00B85203">
        <w:rPr>
          <w:rFonts w:asciiTheme="majorHAnsi" w:eastAsia="Times New Roman" w:hAnsiTheme="majorHAnsi"/>
          <w:spacing w:val="-8"/>
          <w:sz w:val="28"/>
          <w:szCs w:val="28"/>
        </w:rPr>
        <w:t>,</w:t>
      </w:r>
      <w:r w:rsidRPr="007B2E84">
        <w:rPr>
          <w:rFonts w:asciiTheme="majorHAnsi" w:eastAsia="Times New Roman" w:hAnsiTheme="majorHAnsi"/>
          <w:spacing w:val="-8"/>
          <w:sz w:val="28"/>
          <w:szCs w:val="28"/>
        </w:rPr>
        <w:t xml:space="preserve"> предусмотрена административная ответственность в соответствии со</w:t>
      </w:r>
      <w:r>
        <w:rPr>
          <w:rFonts w:asciiTheme="majorHAnsi" w:eastAsia="Times New Roman" w:hAnsiTheme="majorHAnsi"/>
          <w:spacing w:val="-8"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sz w:val="28"/>
          <w:szCs w:val="28"/>
        </w:rPr>
        <w:t>СТ</w:t>
      </w:r>
      <w:r w:rsidRPr="007B2E84">
        <w:rPr>
          <w:rFonts w:asciiTheme="majorHAnsi" w:eastAsia="Times New Roman" w:hAnsiTheme="majorHAnsi" w:cs="Arial"/>
          <w:sz w:val="28"/>
          <w:szCs w:val="28"/>
        </w:rPr>
        <w:t xml:space="preserve">. 6.8. 6.9 </w:t>
      </w:r>
      <w:proofErr w:type="spellStart"/>
      <w:r w:rsidRPr="007B2E84">
        <w:rPr>
          <w:rFonts w:asciiTheme="majorHAnsi" w:eastAsia="Times New Roman" w:hAnsiTheme="majorHAnsi"/>
          <w:sz w:val="28"/>
          <w:szCs w:val="28"/>
        </w:rPr>
        <w:t>КоАП</w:t>
      </w:r>
      <w:proofErr w:type="spellEnd"/>
      <w:r w:rsidRPr="007B2E84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7B2E84">
        <w:rPr>
          <w:rFonts w:asciiTheme="majorHAnsi" w:eastAsia="Times New Roman" w:hAnsiTheme="majorHAnsi"/>
          <w:sz w:val="28"/>
          <w:szCs w:val="28"/>
        </w:rPr>
        <w:t>РФ</w:t>
      </w:r>
      <w:r w:rsidRPr="007B2E84">
        <w:rPr>
          <w:rFonts w:asciiTheme="majorHAnsi" w:eastAsia="Times New Roman" w:hAnsiTheme="majorHAnsi" w:cs="Arial"/>
          <w:sz w:val="28"/>
          <w:szCs w:val="28"/>
        </w:rPr>
        <w:t>.</w:t>
      </w:r>
      <w:proofErr w:type="gramEnd"/>
    </w:p>
    <w:p w:rsidR="007B2E84" w:rsidRPr="007B2E84" w:rsidRDefault="007B2E84" w:rsidP="007B2E84">
      <w:pPr>
        <w:shd w:val="clear" w:color="auto" w:fill="FFFFFF"/>
        <w:ind w:left="20" w:firstLine="547"/>
        <w:jc w:val="both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spacing w:val="-5"/>
          <w:sz w:val="28"/>
          <w:szCs w:val="28"/>
        </w:rPr>
        <w:t xml:space="preserve">Кроме того, незаконной является пропаганда наркотических средств, </w:t>
      </w:r>
      <w:r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психотропных веществ или их </w:t>
      </w:r>
      <w:proofErr w:type="spellStart"/>
      <w:r w:rsidRPr="007B2E84">
        <w:rPr>
          <w:rFonts w:asciiTheme="majorHAnsi" w:eastAsia="Times New Roman" w:hAnsiTheme="majorHAnsi"/>
          <w:spacing w:val="-7"/>
          <w:sz w:val="28"/>
          <w:szCs w:val="28"/>
        </w:rPr>
        <w:t>прекурсоров</w:t>
      </w:r>
      <w:proofErr w:type="spellEnd"/>
      <w:r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, растений, содержащих </w:t>
      </w:r>
      <w:r w:rsidRPr="007B2E84">
        <w:rPr>
          <w:rFonts w:asciiTheme="majorHAnsi" w:eastAsia="Times New Roman" w:hAnsiTheme="majorHAnsi"/>
          <w:spacing w:val="-6"/>
          <w:sz w:val="28"/>
          <w:szCs w:val="28"/>
        </w:rPr>
        <w:t xml:space="preserve">наркотические сродства или психотропные вещества либо их </w:t>
      </w:r>
      <w:proofErr w:type="spellStart"/>
      <w:r w:rsidRPr="007B2E84">
        <w:rPr>
          <w:rFonts w:asciiTheme="majorHAnsi" w:eastAsia="Times New Roman" w:hAnsiTheme="majorHAnsi"/>
          <w:spacing w:val="-6"/>
          <w:sz w:val="28"/>
          <w:szCs w:val="28"/>
        </w:rPr>
        <w:t>прекурсоры</w:t>
      </w:r>
      <w:proofErr w:type="spellEnd"/>
      <w:r w:rsidRPr="007B2E84">
        <w:rPr>
          <w:rFonts w:asciiTheme="majorHAnsi" w:eastAsia="Times New Roman" w:hAnsiTheme="majorHAnsi"/>
          <w:spacing w:val="-6"/>
          <w:sz w:val="28"/>
          <w:szCs w:val="28"/>
        </w:rPr>
        <w:t xml:space="preserve">, и их </w:t>
      </w:r>
      <w:r w:rsidRPr="007B2E84">
        <w:rPr>
          <w:rFonts w:asciiTheme="majorHAnsi" w:eastAsia="Times New Roman" w:hAnsiTheme="majorHAnsi"/>
          <w:spacing w:val="-5"/>
          <w:sz w:val="28"/>
          <w:szCs w:val="28"/>
        </w:rPr>
        <w:t xml:space="preserve">частей, содержащих наркотические средства или психотропные вещества либо </w:t>
      </w:r>
      <w:r w:rsidRPr="007B2E84">
        <w:rPr>
          <w:rFonts w:asciiTheme="majorHAnsi" w:eastAsia="Times New Roman" w:hAnsiTheme="majorHAnsi"/>
          <w:spacing w:val="-10"/>
          <w:sz w:val="28"/>
          <w:szCs w:val="28"/>
        </w:rPr>
        <w:t xml:space="preserve">их </w:t>
      </w:r>
      <w:proofErr w:type="spellStart"/>
      <w:r w:rsidRPr="007B2E84">
        <w:rPr>
          <w:rFonts w:asciiTheme="majorHAnsi" w:eastAsia="Times New Roman" w:hAnsiTheme="majorHAnsi"/>
          <w:spacing w:val="-10"/>
          <w:sz w:val="28"/>
          <w:szCs w:val="28"/>
        </w:rPr>
        <w:t>прекурсоры</w:t>
      </w:r>
      <w:proofErr w:type="spellEnd"/>
      <w:r w:rsidRPr="007B2E84">
        <w:rPr>
          <w:rFonts w:asciiTheme="majorHAnsi" w:eastAsia="Times New Roman" w:hAnsiTheme="majorHAnsi"/>
          <w:spacing w:val="-10"/>
          <w:sz w:val="28"/>
          <w:szCs w:val="28"/>
        </w:rPr>
        <w:t xml:space="preserve"> (ст. 6.13 </w:t>
      </w:r>
      <w:proofErr w:type="spellStart"/>
      <w:r w:rsidRPr="007B2E84">
        <w:rPr>
          <w:rFonts w:asciiTheme="majorHAnsi" w:eastAsia="Times New Roman" w:hAnsiTheme="majorHAnsi"/>
          <w:spacing w:val="-10"/>
          <w:sz w:val="28"/>
          <w:szCs w:val="28"/>
        </w:rPr>
        <w:t>КоАП</w:t>
      </w:r>
      <w:proofErr w:type="spellEnd"/>
      <w:r w:rsidRPr="007B2E84">
        <w:rPr>
          <w:rFonts w:asciiTheme="majorHAnsi" w:eastAsia="Times New Roman" w:hAnsiTheme="majorHAnsi"/>
          <w:spacing w:val="-10"/>
          <w:sz w:val="28"/>
          <w:szCs w:val="28"/>
        </w:rPr>
        <w:t xml:space="preserve"> РФ). Например, размещение соответствующей </w:t>
      </w:r>
      <w:r w:rsidRPr="007B2E84">
        <w:rPr>
          <w:rFonts w:asciiTheme="majorHAnsi" w:eastAsia="Times New Roman" w:hAnsiTheme="majorHAnsi"/>
          <w:spacing w:val="-6"/>
          <w:sz w:val="28"/>
          <w:szCs w:val="28"/>
        </w:rPr>
        <w:t xml:space="preserve">символики на одежде и т.д.: пропаганда наркотиков и эффекта от их </w:t>
      </w:r>
      <w:r w:rsidRPr="007B2E84">
        <w:rPr>
          <w:rFonts w:asciiTheme="majorHAnsi" w:eastAsia="Times New Roman" w:hAnsiTheme="majorHAnsi"/>
          <w:spacing w:val="-4"/>
          <w:sz w:val="28"/>
          <w:szCs w:val="28"/>
        </w:rPr>
        <w:t xml:space="preserve">воздействия </w:t>
      </w:r>
      <w:r w:rsidR="00B85203">
        <w:rPr>
          <w:rFonts w:asciiTheme="majorHAnsi" w:eastAsia="Times New Roman" w:hAnsiTheme="majorHAnsi"/>
          <w:spacing w:val="-4"/>
          <w:sz w:val="28"/>
          <w:szCs w:val="28"/>
        </w:rPr>
        <w:t xml:space="preserve">в </w:t>
      </w:r>
      <w:r w:rsidRPr="007B2E84">
        <w:rPr>
          <w:rFonts w:asciiTheme="majorHAnsi" w:eastAsia="Times New Roman" w:hAnsiTheme="majorHAnsi"/>
          <w:spacing w:val="-4"/>
          <w:sz w:val="28"/>
          <w:szCs w:val="28"/>
        </w:rPr>
        <w:t xml:space="preserve">узких коллективах; незаконная реклама и пропаганда наркотиков </w:t>
      </w:r>
      <w:r w:rsidRPr="007B2E84">
        <w:rPr>
          <w:rFonts w:asciiTheme="majorHAnsi" w:eastAsia="Times New Roman" w:hAnsiTheme="majorHAnsi"/>
          <w:sz w:val="28"/>
          <w:szCs w:val="28"/>
        </w:rPr>
        <w:t>в сети Интернет.</w:t>
      </w:r>
    </w:p>
    <w:p w:rsidR="007B2E84" w:rsidRPr="007B2E84" w:rsidRDefault="007B2E84" w:rsidP="007B2E84">
      <w:pPr>
        <w:shd w:val="clear" w:color="auto" w:fill="FFFFFF"/>
        <w:ind w:left="120"/>
        <w:jc w:val="center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Правонарушения в отношении несовершеннолетних</w:t>
      </w:r>
    </w:p>
    <w:p w:rsidR="007B2E84" w:rsidRPr="007B2E84" w:rsidRDefault="00BB6281" w:rsidP="00BB6281">
      <w:pPr>
        <w:shd w:val="clear" w:color="auto" w:fill="FFFFFF"/>
        <w:ind w:firstLine="500"/>
        <w:jc w:val="both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Зачастую в </w:t>
      </w:r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употребление наркотических средств и токсических веществ, пива </w:t>
      </w:r>
      <w:r w:rsidR="007B2E84" w:rsidRPr="007B2E84">
        <w:rPr>
          <w:rFonts w:asciiTheme="majorHAnsi" w:eastAsia="Times New Roman" w:hAnsiTheme="majorHAnsi"/>
          <w:spacing w:val="-8"/>
          <w:sz w:val="28"/>
          <w:szCs w:val="28"/>
        </w:rPr>
        <w:t xml:space="preserve">и спиртных напитков несовершеннолетних вовлекают взрослые лица, в том </w:t>
      </w:r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>числе родители. Недобросо</w:t>
      </w:r>
      <w:r w:rsidRPr="007B2E84">
        <w:rPr>
          <w:rFonts w:asciiTheme="majorHAnsi" w:eastAsia="Times New Roman" w:hAnsiTheme="majorHAnsi"/>
          <w:spacing w:val="-7"/>
          <w:sz w:val="28"/>
          <w:szCs w:val="28"/>
        </w:rPr>
        <w:t>ве</w:t>
      </w:r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>с</w:t>
      </w:r>
      <w:r w:rsidRPr="007B2E84">
        <w:rPr>
          <w:rFonts w:asciiTheme="majorHAnsi" w:eastAsia="Times New Roman" w:hAnsiTheme="majorHAnsi"/>
          <w:spacing w:val="-7"/>
          <w:sz w:val="28"/>
          <w:szCs w:val="28"/>
        </w:rPr>
        <w:t>т</w:t>
      </w:r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ные продавцы реализуют подросткам алкогольные напитки и табачную продукцию. За указанные правонарушения </w:t>
      </w:r>
      <w:r w:rsidR="007B2E84" w:rsidRPr="007B2E84">
        <w:rPr>
          <w:rFonts w:asciiTheme="majorHAnsi" w:eastAsia="Times New Roman" w:hAnsiTheme="majorHAnsi"/>
          <w:spacing w:val="-10"/>
          <w:sz w:val="28"/>
          <w:szCs w:val="28"/>
        </w:rPr>
        <w:t xml:space="preserve">Кодексом об административных правонарушениях Российской Федерации </w:t>
      </w:r>
      <w:r w:rsidR="007B2E84" w:rsidRPr="007B2E84">
        <w:rPr>
          <w:rFonts w:asciiTheme="majorHAnsi" w:eastAsia="Times New Roman" w:hAnsiTheme="majorHAnsi"/>
          <w:spacing w:val="-6"/>
          <w:sz w:val="28"/>
          <w:szCs w:val="28"/>
        </w:rPr>
        <w:t xml:space="preserve">предусмотрена административная ответственность по статьям 6.10,14.16, 14.53 </w:t>
      </w:r>
      <w:proofErr w:type="spellStart"/>
      <w:r w:rsidR="007B2E84" w:rsidRPr="007B2E84">
        <w:rPr>
          <w:rFonts w:asciiTheme="majorHAnsi" w:eastAsia="Times New Roman" w:hAnsiTheme="majorHAnsi"/>
          <w:sz w:val="28"/>
          <w:szCs w:val="28"/>
        </w:rPr>
        <w:t>КоАП</w:t>
      </w:r>
      <w:proofErr w:type="spellEnd"/>
      <w:r w:rsidR="007B2E84" w:rsidRPr="007B2E84">
        <w:rPr>
          <w:rFonts w:asciiTheme="majorHAnsi" w:eastAsia="Times New Roman" w:hAnsiTheme="majorHAnsi"/>
          <w:sz w:val="28"/>
          <w:szCs w:val="28"/>
        </w:rPr>
        <w:t xml:space="preserve"> РФ.</w:t>
      </w:r>
    </w:p>
    <w:p w:rsidR="007B2E84" w:rsidRPr="007B2E84" w:rsidRDefault="007B2E84" w:rsidP="007B2E84">
      <w:pPr>
        <w:shd w:val="clear" w:color="auto" w:fill="FFFFFF"/>
        <w:ind w:left="180"/>
        <w:jc w:val="center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i/>
          <w:iCs/>
          <w:spacing w:val="-30"/>
          <w:sz w:val="28"/>
          <w:szCs w:val="28"/>
        </w:rPr>
        <w:t>Уголовная ответственность</w:t>
      </w:r>
    </w:p>
    <w:p w:rsidR="007B2E84" w:rsidRPr="007B2E84" w:rsidRDefault="007B2E84" w:rsidP="00BB6281">
      <w:pPr>
        <w:shd w:val="clear" w:color="auto" w:fill="FFFFFF"/>
        <w:ind w:firstLine="460"/>
        <w:jc w:val="both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spacing w:val="-5"/>
          <w:sz w:val="28"/>
          <w:szCs w:val="28"/>
        </w:rPr>
        <w:t xml:space="preserve">Уголовная ответственность наступает с 16 лет (за тяжкие, особо тяжкие </w:t>
      </w:r>
      <w:r w:rsidRPr="007B2E84">
        <w:rPr>
          <w:rFonts w:asciiTheme="majorHAnsi" w:eastAsia="Times New Roman" w:hAnsiTheme="majorHAnsi"/>
          <w:spacing w:val="-12"/>
          <w:sz w:val="28"/>
          <w:szCs w:val="28"/>
        </w:rPr>
        <w:t xml:space="preserve">преступления — с 14 лет) и предусмотрена Уголовным Кодексом Российской </w:t>
      </w:r>
      <w:r w:rsidRPr="007B2E84">
        <w:rPr>
          <w:rFonts w:asciiTheme="majorHAnsi" w:eastAsia="Times New Roman" w:hAnsiTheme="majorHAnsi"/>
          <w:sz w:val="28"/>
          <w:szCs w:val="28"/>
        </w:rPr>
        <w:t>Федерации (УК РФ).</w:t>
      </w:r>
    </w:p>
    <w:p w:rsidR="007B2E84" w:rsidRPr="007B2E84" w:rsidRDefault="00BB6281" w:rsidP="00BB6281">
      <w:pPr>
        <w:shd w:val="clear" w:color="auto" w:fill="FFFFFF"/>
        <w:ind w:left="20"/>
        <w:jc w:val="both"/>
        <w:rPr>
          <w:rFonts w:asciiTheme="majorHAnsi" w:hAnsiTheme="majorHAnsi"/>
          <w:sz w:val="28"/>
          <w:szCs w:val="28"/>
        </w:rPr>
      </w:pPr>
      <w:proofErr w:type="gramStart"/>
      <w:r w:rsidRPr="007B2E84">
        <w:rPr>
          <w:rFonts w:asciiTheme="majorHAnsi" w:eastAsia="Times New Roman" w:hAnsiTheme="majorHAnsi"/>
          <w:spacing w:val="-10"/>
          <w:sz w:val="28"/>
          <w:szCs w:val="28"/>
        </w:rPr>
        <w:t>Так, стать</w:t>
      </w:r>
      <w:r w:rsidR="007B2E84" w:rsidRPr="007B2E84">
        <w:rPr>
          <w:rFonts w:asciiTheme="majorHAnsi" w:eastAsia="Times New Roman" w:hAnsiTheme="majorHAnsi"/>
          <w:spacing w:val="-10"/>
          <w:sz w:val="28"/>
          <w:szCs w:val="28"/>
        </w:rPr>
        <w:t xml:space="preserve">и 228. 228.1, 228.3, 228.4 УК РФ предусмотрена ответственность за </w:t>
      </w:r>
      <w:r w:rsidR="007B2E84" w:rsidRPr="007B2E84">
        <w:rPr>
          <w:rFonts w:asciiTheme="majorHAnsi" w:eastAsia="Times New Roman" w:hAnsiTheme="majorHAnsi"/>
          <w:spacing w:val="-8"/>
          <w:sz w:val="28"/>
          <w:szCs w:val="28"/>
        </w:rPr>
        <w:t xml:space="preserve">незаконные приобретение (производство), хранение, перевозка, изготовление, </w:t>
      </w:r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переработка, сбыт или пересылка наркотических средств, психотропных </w:t>
      </w:r>
      <w:r w:rsidR="007B2E84" w:rsidRPr="007B2E84">
        <w:rPr>
          <w:rFonts w:asciiTheme="majorHAnsi" w:eastAsia="Times New Roman" w:hAnsiTheme="majorHAnsi"/>
          <w:spacing w:val="-5"/>
          <w:sz w:val="28"/>
          <w:szCs w:val="28"/>
        </w:rPr>
        <w:t>веществ или их аналогов, а также растений, содержащих наркотические средства или психотропные вещества, либо их частей</w:t>
      </w:r>
      <w:r w:rsidRPr="007B2E84">
        <w:rPr>
          <w:rFonts w:asciiTheme="majorHAnsi" w:eastAsia="Times New Roman" w:hAnsiTheme="majorHAnsi"/>
          <w:spacing w:val="-5"/>
          <w:sz w:val="28"/>
          <w:szCs w:val="28"/>
        </w:rPr>
        <w:t>,</w:t>
      </w:r>
      <w:r w:rsidR="007B2E84" w:rsidRPr="007B2E84">
        <w:rPr>
          <w:rFonts w:asciiTheme="majorHAnsi" w:eastAsia="Times New Roman" w:hAnsiTheme="majorHAnsi"/>
          <w:spacing w:val="-5"/>
          <w:sz w:val="28"/>
          <w:szCs w:val="28"/>
        </w:rPr>
        <w:t xml:space="preserve"> содержащих </w:t>
      </w:r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наркотические средства или психотропные вещества и </w:t>
      </w:r>
      <w:proofErr w:type="spellStart"/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>прекурсоров</w:t>
      </w:r>
      <w:proofErr w:type="spellEnd"/>
      <w:r w:rsidR="007B2E84" w:rsidRPr="007B2E84">
        <w:rPr>
          <w:rFonts w:asciiTheme="majorHAnsi" w:eastAsia="Times New Roman" w:hAnsiTheme="majorHAnsi"/>
          <w:spacing w:val="-7"/>
          <w:sz w:val="28"/>
          <w:szCs w:val="28"/>
        </w:rPr>
        <w:t xml:space="preserve"> </w:t>
      </w:r>
      <w:r w:rsidR="007B2E84" w:rsidRPr="007B2E84">
        <w:rPr>
          <w:rFonts w:asciiTheme="majorHAnsi" w:eastAsia="Times New Roman" w:hAnsiTheme="majorHAnsi"/>
          <w:sz w:val="28"/>
          <w:szCs w:val="28"/>
        </w:rPr>
        <w:t>наркотических средств или психотропных веществ.</w:t>
      </w:r>
      <w:proofErr w:type="gramEnd"/>
    </w:p>
    <w:p w:rsidR="00BB6281" w:rsidRPr="007B2E84" w:rsidRDefault="007B2E84" w:rsidP="00BB6281">
      <w:pPr>
        <w:shd w:val="clear" w:color="auto" w:fill="FFFFFF"/>
        <w:ind w:firstLine="620"/>
        <w:jc w:val="both"/>
        <w:rPr>
          <w:rFonts w:asciiTheme="majorHAnsi" w:hAnsiTheme="majorHAnsi"/>
          <w:sz w:val="28"/>
          <w:szCs w:val="28"/>
        </w:rPr>
      </w:pPr>
      <w:r w:rsidRPr="007B2E84">
        <w:rPr>
          <w:rFonts w:asciiTheme="majorHAnsi" w:eastAsia="Times New Roman" w:hAnsiTheme="majorHAnsi"/>
          <w:spacing w:val="-5"/>
          <w:sz w:val="28"/>
          <w:szCs w:val="28"/>
        </w:rPr>
        <w:t xml:space="preserve">С 14 лет наступает уголовная ответственность за хищение либо </w:t>
      </w:r>
      <w:r w:rsidRPr="007B2E84">
        <w:rPr>
          <w:rFonts w:asciiTheme="majorHAnsi" w:eastAsia="Times New Roman" w:hAnsiTheme="majorHAnsi"/>
          <w:spacing w:val="-9"/>
          <w:sz w:val="28"/>
          <w:szCs w:val="28"/>
        </w:rPr>
        <w:t>вымогательство наркотических средств или психотропных веществ, а также растений, содержащих наркотические средства или психотропные вещества</w:t>
      </w:r>
      <w:proofErr w:type="gramStart"/>
      <w:r w:rsidRPr="007B2E84">
        <w:rPr>
          <w:rFonts w:asciiTheme="majorHAnsi" w:eastAsia="Times New Roman" w:hAnsiTheme="majorHAnsi"/>
          <w:spacing w:val="-9"/>
          <w:sz w:val="28"/>
          <w:szCs w:val="28"/>
        </w:rPr>
        <w:t>.</w:t>
      </w:r>
      <w:proofErr w:type="gramEnd"/>
      <w:r w:rsidRPr="007B2E84">
        <w:rPr>
          <w:rFonts w:asciiTheme="majorHAnsi" w:eastAsia="Times New Roman" w:hAnsiTheme="majorHAnsi"/>
          <w:spacing w:val="-9"/>
          <w:sz w:val="28"/>
          <w:szCs w:val="28"/>
        </w:rPr>
        <w:t xml:space="preserve"> </w:t>
      </w:r>
      <w:proofErr w:type="gramStart"/>
      <w:r w:rsidRPr="007B2E84">
        <w:rPr>
          <w:rFonts w:asciiTheme="majorHAnsi" w:eastAsia="Times New Roman" w:hAnsiTheme="majorHAnsi"/>
          <w:spacing w:val="-6"/>
          <w:sz w:val="28"/>
          <w:szCs w:val="28"/>
        </w:rPr>
        <w:t>л</w:t>
      </w:r>
      <w:proofErr w:type="gramEnd"/>
      <w:r w:rsidRPr="007B2E84">
        <w:rPr>
          <w:rFonts w:asciiTheme="majorHAnsi" w:eastAsia="Times New Roman" w:hAnsiTheme="majorHAnsi"/>
          <w:spacing w:val="-6"/>
          <w:sz w:val="28"/>
          <w:szCs w:val="28"/>
        </w:rPr>
        <w:t xml:space="preserve">ибо их частей, содержащих наркотические средства или психотропные </w:t>
      </w:r>
      <w:r w:rsidRPr="007B2E84">
        <w:rPr>
          <w:rFonts w:asciiTheme="majorHAnsi" w:eastAsia="Times New Roman" w:hAnsiTheme="majorHAnsi"/>
          <w:sz w:val="28"/>
          <w:szCs w:val="28"/>
        </w:rPr>
        <w:t>вещест</w:t>
      </w:r>
      <w:r w:rsidR="00BB6281" w:rsidRPr="007B2E84">
        <w:rPr>
          <w:rFonts w:asciiTheme="majorHAnsi" w:eastAsia="Times New Roman" w:hAnsiTheme="majorHAnsi"/>
          <w:sz w:val="28"/>
          <w:szCs w:val="28"/>
        </w:rPr>
        <w:t>в</w:t>
      </w:r>
      <w:r w:rsidRPr="007B2E84">
        <w:rPr>
          <w:rFonts w:asciiTheme="majorHAnsi" w:eastAsia="Times New Roman" w:hAnsiTheme="majorHAnsi"/>
          <w:sz w:val="28"/>
          <w:szCs w:val="28"/>
        </w:rPr>
        <w:t>а (ст. 229 УК РФ).</w:t>
      </w:r>
    </w:p>
    <w:sectPr w:rsidR="00BB6281" w:rsidRPr="007B2E84" w:rsidSect="00B85203">
      <w:type w:val="continuous"/>
      <w:pgSz w:w="11907" w:h="16839" w:code="9"/>
      <w:pgMar w:top="568" w:right="850" w:bottom="360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6281"/>
    <w:rsid w:val="007B2E84"/>
    <w:rsid w:val="00B12676"/>
    <w:rsid w:val="00B85203"/>
    <w:rsid w:val="00BB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2</cp:revision>
  <dcterms:created xsi:type="dcterms:W3CDTF">2018-11-30T06:47:00Z</dcterms:created>
  <dcterms:modified xsi:type="dcterms:W3CDTF">2018-11-30T07:07:00Z</dcterms:modified>
</cp:coreProperties>
</file>