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65" w:rsidRDefault="009A7165" w:rsidP="009A7165">
      <w:pPr>
        <w:keepNext/>
        <w:spacing w:after="240" w:line="240" w:lineRule="auto"/>
        <w:ind w:firstLine="709"/>
        <w:jc w:val="right"/>
        <w:outlineLvl w:val="0"/>
        <w:rPr>
          <w:b/>
          <w:bCs/>
          <w:kern w:val="32"/>
          <w:sz w:val="24"/>
          <w:szCs w:val="24"/>
        </w:rPr>
      </w:pPr>
      <w:bookmarkStart w:id="0" w:name="_Toc129389258"/>
      <w:bookmarkStart w:id="1" w:name="_Toc132624760"/>
      <w:r>
        <w:rPr>
          <w:b/>
          <w:bCs/>
          <w:kern w:val="32"/>
          <w:sz w:val="24"/>
          <w:szCs w:val="24"/>
        </w:rPr>
        <w:t>Приложение 4</w:t>
      </w:r>
      <w:bookmarkEnd w:id="0"/>
      <w:bookmarkEnd w:id="1"/>
    </w:p>
    <w:p w:rsidR="00AE00E1" w:rsidRDefault="00AE00E1" w:rsidP="00AE00E1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17CC7">
        <w:rPr>
          <w:rFonts w:ascii="Times New Roman" w:hAnsi="Times New Roman"/>
          <w:sz w:val="24"/>
          <w:szCs w:val="24"/>
        </w:rPr>
        <w:t>ценочные средства для государственной и</w:t>
      </w:r>
      <w:r>
        <w:rPr>
          <w:rFonts w:ascii="Times New Roman" w:hAnsi="Times New Roman"/>
          <w:sz w:val="24"/>
          <w:szCs w:val="24"/>
        </w:rPr>
        <w:t>тоговой аттестации</w:t>
      </w:r>
    </w:p>
    <w:p w:rsidR="00AE00E1" w:rsidRPr="00AE00E1" w:rsidRDefault="00AE00E1" w:rsidP="00AE00E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ПООП по </w:t>
      </w:r>
      <w:r w:rsidRPr="00017CC7">
        <w:rPr>
          <w:sz w:val="24"/>
          <w:szCs w:val="24"/>
        </w:rPr>
        <w:t>специальности</w:t>
      </w:r>
      <w:r w:rsidRPr="00017CC7">
        <w:rPr>
          <w:b/>
          <w:sz w:val="24"/>
          <w:szCs w:val="24"/>
        </w:rPr>
        <w:t xml:space="preserve"> </w:t>
      </w:r>
    </w:p>
    <w:p w:rsidR="009A7165" w:rsidRPr="00AE00E1" w:rsidRDefault="009A7165" w:rsidP="009A7165">
      <w:pPr>
        <w:spacing w:after="0" w:line="360" w:lineRule="auto"/>
        <w:jc w:val="right"/>
        <w:rPr>
          <w:bCs/>
          <w:sz w:val="24"/>
          <w:szCs w:val="24"/>
        </w:rPr>
      </w:pPr>
      <w:r w:rsidRPr="00AE00E1">
        <w:rPr>
          <w:bCs/>
          <w:sz w:val="24"/>
          <w:szCs w:val="24"/>
        </w:rPr>
        <w:t>49.02.01 Физическая культура</w:t>
      </w:r>
    </w:p>
    <w:p w:rsidR="009A7165" w:rsidRDefault="009A7165" w:rsidP="009A7165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  <w:vertAlign w:val="superscript"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  <w:sz w:val="24"/>
          <w:szCs w:val="24"/>
        </w:rPr>
      </w:pPr>
    </w:p>
    <w:p w:rsidR="009A7165" w:rsidRDefault="009A7165" w:rsidP="009A7165">
      <w:pPr>
        <w:jc w:val="center"/>
        <w:rPr>
          <w:b/>
          <w:i/>
          <w:sz w:val="24"/>
          <w:szCs w:val="24"/>
        </w:rPr>
      </w:pPr>
    </w:p>
    <w:p w:rsidR="009A7165" w:rsidRDefault="009A7165" w:rsidP="009A7165">
      <w:pPr>
        <w:jc w:val="center"/>
        <w:rPr>
          <w:b/>
          <w:i/>
          <w:sz w:val="24"/>
          <w:szCs w:val="24"/>
        </w:rPr>
      </w:pPr>
    </w:p>
    <w:p w:rsidR="009A7165" w:rsidRDefault="009A7165" w:rsidP="009A7165">
      <w:pPr>
        <w:jc w:val="center"/>
        <w:rPr>
          <w:b/>
          <w:i/>
          <w:sz w:val="24"/>
          <w:szCs w:val="24"/>
        </w:rPr>
      </w:pPr>
    </w:p>
    <w:p w:rsidR="009A7165" w:rsidRPr="00AE00E1" w:rsidRDefault="00AE00E1" w:rsidP="00AE00E1">
      <w:pPr>
        <w:spacing w:line="360" w:lineRule="auto"/>
        <w:jc w:val="center"/>
        <w:rPr>
          <w:b/>
          <w:sz w:val="24"/>
          <w:szCs w:val="24"/>
        </w:rPr>
      </w:pPr>
      <w:bookmarkStart w:id="2" w:name="_Toc129389259"/>
      <w:bookmarkStart w:id="3" w:name="_Toc132624761"/>
      <w:r w:rsidRPr="00017CC7">
        <w:rPr>
          <w:b/>
          <w:sz w:val="24"/>
          <w:szCs w:val="24"/>
        </w:rPr>
        <w:t>ОЦЕНОЧНЫЕ СРЕДСТВА ДЛЯ ГИА</w:t>
      </w:r>
      <w:r w:rsidR="009A7165">
        <w:rPr>
          <w:b/>
          <w:bCs/>
          <w:kern w:val="32"/>
          <w:sz w:val="24"/>
          <w:szCs w:val="24"/>
        </w:rPr>
        <w:br/>
        <w:t>ПО СПЕЦИАЛЬНОСТИ</w:t>
      </w:r>
      <w:bookmarkEnd w:id="2"/>
      <w:bookmarkEnd w:id="3"/>
    </w:p>
    <w:p w:rsidR="009A7165" w:rsidRPr="005659B2" w:rsidRDefault="009A7165" w:rsidP="009A7165">
      <w:pPr>
        <w:spacing w:after="0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«</w:t>
      </w:r>
      <w:r w:rsidRPr="005659B2">
        <w:rPr>
          <w:b/>
          <w:bCs/>
          <w:kern w:val="32"/>
          <w:sz w:val="24"/>
          <w:szCs w:val="24"/>
        </w:rPr>
        <w:t xml:space="preserve">49.02.01 </w:t>
      </w:r>
      <w:r w:rsidR="00AE00E1">
        <w:rPr>
          <w:b/>
          <w:bCs/>
          <w:kern w:val="32"/>
          <w:sz w:val="24"/>
          <w:szCs w:val="24"/>
        </w:rPr>
        <w:t>Физическая культура</w:t>
      </w:r>
      <w:r w:rsidRPr="005659B2">
        <w:rPr>
          <w:b/>
          <w:bCs/>
          <w:kern w:val="32"/>
          <w:sz w:val="24"/>
          <w:szCs w:val="24"/>
        </w:rPr>
        <w:t>»</w:t>
      </w: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i/>
        </w:rPr>
      </w:pPr>
    </w:p>
    <w:p w:rsidR="009A7165" w:rsidRDefault="009A7165" w:rsidP="009A7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г.</w:t>
      </w:r>
    </w:p>
    <w:p w:rsidR="009A7165" w:rsidRDefault="009A7165" w:rsidP="009A7165">
      <w:pPr>
        <w:rPr>
          <w:b/>
          <w:i/>
          <w:sz w:val="24"/>
          <w:szCs w:val="24"/>
        </w:rPr>
        <w:sectPr w:rsidR="009A7165">
          <w:pgSz w:w="11907" w:h="16840"/>
          <w:pgMar w:top="1134" w:right="851" w:bottom="992" w:left="1418" w:header="709" w:footer="709" w:gutter="0"/>
          <w:cols w:space="720"/>
        </w:sectPr>
      </w:pPr>
    </w:p>
    <w:p w:rsidR="00AE00E1" w:rsidRDefault="00AE00E1" w:rsidP="009A7165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9A7165" w:rsidRDefault="009A7165" w:rsidP="009A7165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5659B2">
        <w:rPr>
          <w:b/>
          <w:iCs/>
          <w:sz w:val="24"/>
          <w:szCs w:val="24"/>
        </w:rPr>
        <w:t>СОДЕРЖАНИЕ</w:t>
      </w:r>
    </w:p>
    <w:p w:rsidR="00AE00E1" w:rsidRPr="005659B2" w:rsidRDefault="00AE00E1" w:rsidP="009A7165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9A7165" w:rsidRDefault="009A7165" w:rsidP="009A7165">
      <w:pPr>
        <w:spacing w:after="0" w:line="240" w:lineRule="auto"/>
        <w:jc w:val="center"/>
        <w:rPr>
          <w:b/>
          <w:sz w:val="24"/>
          <w:szCs w:val="24"/>
        </w:rPr>
      </w:pPr>
    </w:p>
    <w:p w:rsidR="009A7165" w:rsidRPr="00AE00E1" w:rsidRDefault="009A7165" w:rsidP="009A7165">
      <w:pPr>
        <w:numPr>
          <w:ilvl w:val="0"/>
          <w:numId w:val="1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AE00E1">
        <w:rPr>
          <w:b/>
          <w:sz w:val="24"/>
          <w:szCs w:val="24"/>
        </w:rPr>
        <w:t xml:space="preserve">ПАСПОРТ </w:t>
      </w:r>
      <w:r w:rsidR="00AE00E1" w:rsidRPr="00AE00E1">
        <w:rPr>
          <w:b/>
          <w:sz w:val="24"/>
          <w:szCs w:val="24"/>
        </w:rPr>
        <w:t xml:space="preserve">ОЦЕНОЧНЫХ СРЕДСТВ </w:t>
      </w:r>
      <w:r w:rsidRPr="00AE00E1">
        <w:rPr>
          <w:b/>
          <w:sz w:val="24"/>
          <w:szCs w:val="24"/>
        </w:rPr>
        <w:t>ДЛЯ ГИА</w:t>
      </w:r>
    </w:p>
    <w:p w:rsidR="00AE00E1" w:rsidRDefault="009A7165" w:rsidP="009A7165">
      <w:pPr>
        <w:numPr>
          <w:ilvl w:val="0"/>
          <w:numId w:val="1"/>
        </w:numPr>
        <w:spacing w:after="120" w:line="240" w:lineRule="auto"/>
        <w:contextualSpacing/>
        <w:jc w:val="both"/>
        <w:rPr>
          <w:b/>
          <w:sz w:val="24"/>
          <w:szCs w:val="24"/>
        </w:rPr>
      </w:pPr>
      <w:r w:rsidRPr="00AE00E1">
        <w:rPr>
          <w:b/>
          <w:sz w:val="24"/>
          <w:szCs w:val="24"/>
        </w:rPr>
        <w:t xml:space="preserve">СТРУКТУРА ПРОЦЕДУР </w:t>
      </w:r>
      <w:r w:rsidR="00AE00E1" w:rsidRPr="00AE00E1">
        <w:rPr>
          <w:b/>
          <w:sz w:val="24"/>
          <w:szCs w:val="24"/>
        </w:rPr>
        <w:t xml:space="preserve">ГИА И ПОРЯДОК ПРОВЕДЕНИЯ </w:t>
      </w:r>
    </w:p>
    <w:p w:rsidR="00AE00E1" w:rsidRPr="00AE00E1" w:rsidRDefault="00AE00E1" w:rsidP="00AE00E1">
      <w:pPr>
        <w:spacing w:after="120" w:line="240" w:lineRule="auto"/>
        <w:ind w:left="1080"/>
        <w:contextualSpacing/>
        <w:jc w:val="both"/>
        <w:rPr>
          <w:b/>
          <w:sz w:val="24"/>
          <w:szCs w:val="24"/>
        </w:rPr>
      </w:pPr>
    </w:p>
    <w:p w:rsidR="009A7165" w:rsidRPr="00AE00E1" w:rsidRDefault="009A7165" w:rsidP="009A7165">
      <w:pPr>
        <w:numPr>
          <w:ilvl w:val="0"/>
          <w:numId w:val="1"/>
        </w:numPr>
        <w:spacing w:after="120" w:line="240" w:lineRule="auto"/>
        <w:contextualSpacing/>
        <w:jc w:val="both"/>
        <w:rPr>
          <w:b/>
          <w:sz w:val="24"/>
          <w:szCs w:val="24"/>
        </w:rPr>
      </w:pPr>
      <w:r w:rsidRPr="00AE00E1">
        <w:rPr>
          <w:b/>
          <w:sz w:val="24"/>
          <w:szCs w:val="24"/>
        </w:rPr>
        <w:t>ПОРЯДОК ОРГАНИЗАЦИИ И ПРОВЕДЕНИЯ ЗАЩИТЫ ДИПЛОМНОЙ РАБОТЫ</w:t>
      </w:r>
      <w:r w:rsidR="00AE00E1">
        <w:rPr>
          <w:b/>
          <w:sz w:val="24"/>
          <w:szCs w:val="24"/>
        </w:rPr>
        <w:t xml:space="preserve"> (</w:t>
      </w:r>
      <w:r w:rsidRPr="00AE00E1">
        <w:rPr>
          <w:b/>
          <w:sz w:val="24"/>
          <w:szCs w:val="24"/>
        </w:rPr>
        <w:t>ПРОЕКТА)</w:t>
      </w:r>
    </w:p>
    <w:p w:rsidR="009A7165" w:rsidRPr="00AE00E1" w:rsidRDefault="009A7165" w:rsidP="009A7165">
      <w:pPr>
        <w:spacing w:after="0" w:line="240" w:lineRule="auto"/>
        <w:jc w:val="center"/>
        <w:rPr>
          <w:b/>
          <w:sz w:val="24"/>
          <w:szCs w:val="24"/>
        </w:rPr>
      </w:pPr>
    </w:p>
    <w:p w:rsidR="009A7165" w:rsidRPr="00AE00E1" w:rsidRDefault="009A7165" w:rsidP="009A7165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A7165" w:rsidRDefault="009A7165" w:rsidP="009A7165">
      <w:pPr>
        <w:spacing w:after="0" w:line="240" w:lineRule="auto"/>
        <w:ind w:left="720"/>
        <w:jc w:val="both"/>
        <w:rPr>
          <w:b/>
        </w:rPr>
        <w:sectPr w:rsidR="009A716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9A7165" w:rsidRDefault="009A7165" w:rsidP="009A71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ПАСПОРТ ПРИМЕРНЫХ ОЦЕНОЧНЫХ </w:t>
      </w:r>
      <w:r w:rsidR="00071EC7" w:rsidRPr="00071EC7">
        <w:rPr>
          <w:b/>
          <w:sz w:val="24"/>
        </w:rPr>
        <w:t>СРЕДСТВ</w:t>
      </w:r>
      <w:r w:rsidRPr="00071EC7"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>ДЛЯ ГИА</w:t>
      </w:r>
    </w:p>
    <w:p w:rsidR="009A7165" w:rsidRDefault="009A7165" w:rsidP="009A7165">
      <w:pPr>
        <w:spacing w:after="0" w:line="240" w:lineRule="auto"/>
        <w:contextualSpacing/>
        <w:rPr>
          <w:b/>
          <w:sz w:val="24"/>
          <w:szCs w:val="24"/>
        </w:rPr>
      </w:pPr>
    </w:p>
    <w:p w:rsidR="009A7165" w:rsidRDefault="009A7165" w:rsidP="009A7165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9A7165" w:rsidRDefault="00071EC7" w:rsidP="009A716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Фонды </w:t>
      </w:r>
      <w:r w:rsidRPr="00017CC7">
        <w:rPr>
          <w:color w:val="000000"/>
          <w:sz w:val="24"/>
          <w:szCs w:val="24"/>
        </w:rPr>
        <w:t xml:space="preserve"> оценочных средств </w:t>
      </w:r>
      <w:r w:rsidR="009A7165">
        <w:rPr>
          <w:sz w:val="24"/>
          <w:szCs w:val="24"/>
          <w:shd w:val="clear" w:color="auto" w:fill="FFFFFF"/>
        </w:rPr>
        <w:t xml:space="preserve">разработаны для </w:t>
      </w:r>
      <w:r w:rsidR="009A7165">
        <w:rPr>
          <w:iCs/>
          <w:sz w:val="24"/>
          <w:szCs w:val="24"/>
          <w:shd w:val="clear" w:color="auto" w:fill="FFFFFF"/>
        </w:rPr>
        <w:t>специальности</w:t>
      </w:r>
      <w:r w:rsidR="009A7165">
        <w:rPr>
          <w:sz w:val="24"/>
          <w:szCs w:val="24"/>
          <w:shd w:val="clear" w:color="auto" w:fill="FFFFFF"/>
        </w:rPr>
        <w:t xml:space="preserve">   </w:t>
      </w:r>
      <w:r w:rsidR="009A7165">
        <w:rPr>
          <w:iCs/>
          <w:sz w:val="24"/>
          <w:szCs w:val="24"/>
          <w:shd w:val="clear" w:color="auto" w:fill="FFFFFF"/>
        </w:rPr>
        <w:t>49.02.01 Физическая культура.</w:t>
      </w:r>
    </w:p>
    <w:p w:rsidR="009A7165" w:rsidRDefault="009A7165" w:rsidP="009A716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рамках </w:t>
      </w:r>
      <w:r>
        <w:rPr>
          <w:iCs/>
          <w:sz w:val="24"/>
          <w:szCs w:val="24"/>
          <w:shd w:val="clear" w:color="auto" w:fill="FFFFFF"/>
        </w:rPr>
        <w:t>специальности</w:t>
      </w:r>
      <w:r>
        <w:rPr>
          <w:sz w:val="24"/>
          <w:szCs w:val="24"/>
          <w:shd w:val="clear" w:color="auto" w:fill="FFFFFF"/>
        </w:rPr>
        <w:t xml:space="preserve"> СПО предусмотрено освоение квалификации: Педагог      по физической культуре и спорту.</w:t>
      </w:r>
    </w:p>
    <w:p w:rsidR="009A7165" w:rsidRDefault="009A7165" w:rsidP="009A7165">
      <w:pPr>
        <w:spacing w:after="0" w:line="240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быть готов                   к выполнению видов деятельности, перечисленных в таблице №1. </w:t>
      </w:r>
    </w:p>
    <w:p w:rsidR="009A7165" w:rsidRDefault="009A7165" w:rsidP="009A7165">
      <w:pPr>
        <w:spacing w:after="0" w:line="240" w:lineRule="auto"/>
        <w:ind w:firstLine="709"/>
        <w:jc w:val="both"/>
        <w:rPr>
          <w:i/>
          <w:iCs/>
          <w:sz w:val="24"/>
          <w:szCs w:val="24"/>
          <w:shd w:val="clear" w:color="auto" w:fill="FFFFFF"/>
        </w:rPr>
      </w:pPr>
    </w:p>
    <w:p w:rsidR="009A7165" w:rsidRDefault="009A7165" w:rsidP="009A7165">
      <w:pPr>
        <w:spacing w:after="0" w:line="240" w:lineRule="auto"/>
        <w:ind w:firstLine="709"/>
        <w:jc w:val="right"/>
        <w:rPr>
          <w:b/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  <w:shd w:val="clear" w:color="auto" w:fill="FFFFFF"/>
        </w:rPr>
        <w:t xml:space="preserve">Таблица №1. </w:t>
      </w:r>
    </w:p>
    <w:p w:rsidR="009A7165" w:rsidRDefault="009A7165" w:rsidP="009A716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деятельности</w:t>
      </w:r>
    </w:p>
    <w:tbl>
      <w:tblPr>
        <w:tblW w:w="9424" w:type="dxa"/>
        <w:tblInd w:w="74" w:type="dxa"/>
        <w:tblLayout w:type="fixed"/>
        <w:tblCellMar>
          <w:left w:w="5" w:type="dxa"/>
          <w:right w:w="5" w:type="dxa"/>
        </w:tblCellMar>
        <w:tblLook w:val="0000"/>
      </w:tblPr>
      <w:tblGrid>
        <w:gridCol w:w="4932"/>
        <w:gridCol w:w="4492"/>
      </w:tblGrid>
      <w:tr w:rsidR="009A7165" w:rsidTr="00040D34">
        <w:trPr>
          <w:trHeight w:val="44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вида деятельности (ВД)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9A7165" w:rsidRDefault="009A7165" w:rsidP="00040D3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профессионального модуля (ПМ), </w:t>
            </w:r>
          </w:p>
          <w:p w:rsidR="009A7165" w:rsidRDefault="009A7165" w:rsidP="00040D3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которого осваивается ВД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A7165" w:rsidTr="00040D34">
        <w:trPr>
          <w:trHeight w:val="363"/>
        </w:trPr>
        <w:tc>
          <w:tcPr>
            <w:tcW w:w="9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65" w:rsidRDefault="009A7165" w:rsidP="00040D3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соответствии с ФГОС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ind w:left="49" w:right="51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ВД 01. </w:t>
            </w:r>
            <w:r>
              <w:rPr>
                <w:sz w:val="24"/>
                <w:szCs w:val="24"/>
              </w:rPr>
              <w:t>Организация и проведение физкультурно-спортивной работы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ind w:left="7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ПМ.01. </w:t>
            </w:r>
            <w:r>
              <w:rPr>
                <w:sz w:val="24"/>
                <w:szCs w:val="24"/>
              </w:rPr>
              <w:t>Организация и проведение физкультурно-спортивной работы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ind w:left="4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ВД 02. </w:t>
            </w:r>
            <w:r>
              <w:rPr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ind w:left="7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ПМ.02.</w:t>
            </w:r>
            <w:r>
              <w:t xml:space="preserve"> </w:t>
            </w:r>
            <w:r>
              <w:rPr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4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ВД 03. </w:t>
            </w:r>
            <w:r>
              <w:rPr>
                <w:sz w:val="24"/>
                <w:szCs w:val="24"/>
              </w:rPr>
              <w:t xml:space="preserve">Преподавание по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 в области физической культуры и спорта 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7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ПМн.03.</w:t>
            </w:r>
            <w:r>
              <w:rPr>
                <w:sz w:val="24"/>
                <w:szCs w:val="24"/>
              </w:rPr>
              <w:t xml:space="preserve"> Преподавание по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 в области физической культуры и спорта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4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ВД 03. </w:t>
            </w:r>
            <w:r>
              <w:rPr>
                <w:sz w:val="24"/>
                <w:szCs w:val="24"/>
              </w:rPr>
              <w:t xml:space="preserve">Преподавание физической культуры по основным общеобразовательным программам </w:t>
            </w:r>
            <w:r>
              <w:rPr>
                <w:color w:val="000000"/>
                <w:sz w:val="24"/>
                <w:szCs w:val="24"/>
              </w:rPr>
              <w:t>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7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ПМн.03. </w:t>
            </w:r>
            <w:r>
              <w:rPr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9A716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49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ВД 03 </w:t>
            </w:r>
            <w:r>
              <w:rPr>
                <w:sz w:val="24"/>
                <w:szCs w:val="24"/>
              </w:rPr>
              <w:t xml:space="preserve">Организация и проведение физкультурно-оздоровительных занятий, занятий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фитнес-программам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по виду спорта с населением различных возрастных групп </w:t>
            </w:r>
            <w:r>
              <w:rPr>
                <w:color w:val="000000"/>
                <w:sz w:val="24"/>
                <w:szCs w:val="24"/>
              </w:rPr>
              <w:t>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napToGrid w:val="0"/>
              <w:spacing w:after="0" w:line="240" w:lineRule="auto"/>
              <w:ind w:left="7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ПМн.03. </w:t>
            </w:r>
            <w:r>
              <w:rPr>
                <w:sz w:val="24"/>
                <w:szCs w:val="24"/>
              </w:rPr>
              <w:t xml:space="preserve">Организация и проведение физкультурно-оздоровительных занятий, занятий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фитнес-программам</w:t>
            </w:r>
            <w:proofErr w:type="spellEnd"/>
            <w:proofErr w:type="gramEnd"/>
            <w:r>
              <w:rPr>
                <w:sz w:val="24"/>
                <w:szCs w:val="24"/>
              </w:rPr>
              <w:t>, по виду спорта с населением различных возрастных групп</w:t>
            </w:r>
          </w:p>
        </w:tc>
      </w:tr>
    </w:tbl>
    <w:p w:rsidR="009A7165" w:rsidRDefault="009A7165" w:rsidP="009A7165">
      <w:pPr>
        <w:spacing w:after="0" w:line="240" w:lineRule="auto"/>
        <w:ind w:firstLine="709"/>
        <w:jc w:val="both"/>
        <w:rPr>
          <w:i/>
          <w:iCs/>
          <w:sz w:val="24"/>
          <w:szCs w:val="24"/>
          <w:shd w:val="clear" w:color="auto" w:fill="FFFFFF"/>
        </w:rPr>
      </w:pPr>
    </w:p>
    <w:p w:rsidR="009A7165" w:rsidRDefault="009A7165" w:rsidP="009A7165">
      <w:pPr>
        <w:numPr>
          <w:ilvl w:val="1"/>
          <w:numId w:val="3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Требования к проверке результатов освоения образовательной программы</w:t>
      </w:r>
    </w:p>
    <w:p w:rsidR="009A7165" w:rsidRDefault="009A7165" w:rsidP="009A7165">
      <w:pPr>
        <w:spacing w:after="0" w:line="240" w:lineRule="auto"/>
        <w:ind w:firstLine="709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Результаты освоения основной профессиональной образовательной программы, демонстрируемые при проведении ГИА представлены</w:t>
      </w:r>
      <w:proofErr w:type="gramEnd"/>
      <w:r>
        <w:rPr>
          <w:sz w:val="24"/>
          <w:szCs w:val="24"/>
          <w:shd w:val="clear" w:color="auto" w:fill="FFFFFF"/>
        </w:rPr>
        <w:t xml:space="preserve"> в таблице №2. Готовность к выполнению видов деятельности по выбору может быть оценена в ходе защиты дипломно</w:t>
      </w:r>
      <w:r w:rsidR="00071EC7"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 xml:space="preserve"> </w:t>
      </w:r>
      <w:r w:rsidR="00071EC7">
        <w:rPr>
          <w:sz w:val="24"/>
          <w:szCs w:val="24"/>
          <w:shd w:val="clear" w:color="auto" w:fill="FFFFFF"/>
        </w:rPr>
        <w:t xml:space="preserve">работы </w:t>
      </w:r>
      <w:r>
        <w:rPr>
          <w:sz w:val="24"/>
          <w:szCs w:val="24"/>
          <w:shd w:val="clear" w:color="auto" w:fill="FFFFFF"/>
        </w:rPr>
        <w:t>(</w:t>
      </w:r>
      <w:r w:rsidR="00071EC7">
        <w:rPr>
          <w:sz w:val="24"/>
          <w:szCs w:val="24"/>
          <w:shd w:val="clear" w:color="auto" w:fill="FFFFFF"/>
        </w:rPr>
        <w:t>проекта</w:t>
      </w:r>
      <w:r>
        <w:rPr>
          <w:sz w:val="24"/>
          <w:szCs w:val="24"/>
          <w:shd w:val="clear" w:color="auto" w:fill="FFFFFF"/>
        </w:rPr>
        <w:t xml:space="preserve">). </w:t>
      </w:r>
    </w:p>
    <w:p w:rsidR="009A7165" w:rsidRDefault="009A7165" w:rsidP="009A7165">
      <w:pPr>
        <w:spacing w:before="120" w:after="0" w:line="240" w:lineRule="auto"/>
        <w:ind w:firstLine="709"/>
        <w:jc w:val="right"/>
        <w:rPr>
          <w:b/>
          <w:sz w:val="24"/>
          <w:szCs w:val="24"/>
          <w:shd w:val="clear" w:color="auto" w:fill="FFFFFF"/>
        </w:rPr>
      </w:pPr>
      <w:bookmarkStart w:id="4" w:name="_Hlk104795798"/>
      <w:r>
        <w:rPr>
          <w:b/>
          <w:sz w:val="24"/>
          <w:szCs w:val="24"/>
          <w:shd w:val="clear" w:color="auto" w:fill="FFFFFF"/>
        </w:rPr>
        <w:t>Таблица № 2</w:t>
      </w:r>
    </w:p>
    <w:p w:rsidR="009A7165" w:rsidRDefault="009A7165" w:rsidP="009A7165">
      <w:pPr>
        <w:spacing w:before="120"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Перечень проверяемых требований к результатам освоения основной профессиональной образовательной прогр</w:t>
      </w:r>
      <w:r>
        <w:rPr>
          <w:b/>
          <w:sz w:val="24"/>
          <w:szCs w:val="24"/>
        </w:rPr>
        <w:t>аммы</w:t>
      </w:r>
      <w:bookmarkEnd w:id="4"/>
    </w:p>
    <w:tbl>
      <w:tblPr>
        <w:tblW w:w="9414" w:type="dxa"/>
        <w:tblInd w:w="89" w:type="dxa"/>
        <w:tblCellMar>
          <w:left w:w="5" w:type="dxa"/>
          <w:right w:w="5" w:type="dxa"/>
        </w:tblCellMar>
        <w:tblLook w:val="0000"/>
      </w:tblPr>
      <w:tblGrid>
        <w:gridCol w:w="1901"/>
        <w:gridCol w:w="2126"/>
        <w:gridCol w:w="5387"/>
      </w:tblGrid>
      <w:tr w:rsidR="009A7165" w:rsidTr="00040D34">
        <w:trPr>
          <w:trHeight w:val="775"/>
        </w:trPr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bookmarkStart w:id="5" w:name="_Hlk106790531"/>
            <w:r>
              <w:rPr>
                <w:color w:val="000000"/>
                <w:sz w:val="24"/>
                <w:szCs w:val="24"/>
              </w:rPr>
              <w:t>ФГОС 49.02.01 Физическая культура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проверяемых требований к результатам освоения </w:t>
            </w:r>
          </w:p>
          <w:p w:rsidR="009A7165" w:rsidRDefault="009A7165" w:rsidP="00040D3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</w:tr>
      <w:tr w:rsidR="009A7165" w:rsidTr="00040D34">
        <w:trPr>
          <w:trHeight w:val="800"/>
          <w:tblHeader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Трудовая деятельность (основной вид деятельности)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проверяемого требования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проверяемого требования к результатам</w:t>
            </w:r>
          </w:p>
        </w:tc>
      </w:tr>
      <w:tr w:rsidR="009A7165" w:rsidTr="00040D34">
        <w:trPr>
          <w:trHeight w:val="118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A7165" w:rsidTr="00040D34"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ВД 01 – 49.02.01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Организация и проведение физкультурно-спортивной работы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анализировать физкультурно-спортивную работу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физкультурно-оздоровительные и спортивно-массовые мероприятия</w:t>
            </w:r>
          </w:p>
        </w:tc>
      </w:tr>
      <w:tr w:rsidR="009A716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волонтеров в области физической культуры и спорта</w:t>
            </w:r>
          </w:p>
        </w:tc>
      </w:tr>
      <w:tr w:rsidR="009A716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спортивно-массовые соревнования и мероприятия по тестированию населения по нормам Всероссийского физкультурно-спортивного комплекса</w:t>
            </w:r>
          </w:p>
        </w:tc>
      </w:tr>
      <w:tr w:rsidR="009A716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работу по предотвращению применения допинга</w:t>
            </w:r>
          </w:p>
        </w:tc>
      </w:tr>
      <w:tr w:rsidR="009A7165" w:rsidTr="00040D34"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 02 – 49.02.01</w:t>
            </w:r>
          </w:p>
          <w:p w:rsidR="009A7165" w:rsidRDefault="009A7165" w:rsidP="00040D3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Методическое обеспечение организации физкультурной и спортивной деятельности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методическое обеспечение для организации и проведения занятий по физической культуре и спорту, физкультурно-спортивной работы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результаты методической и исследовательской деятельности в виде выступлений, докладов, отчетов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исследовательскую и проектную деятельность в области физической культуры и спорта</w:t>
            </w:r>
          </w:p>
        </w:tc>
      </w:tr>
      <w:tr w:rsidR="009A7165" w:rsidTr="00040D34">
        <w:trPr>
          <w:trHeight w:val="510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 03 – 49.02.01</w:t>
            </w:r>
          </w:p>
          <w:p w:rsidR="009A7165" w:rsidRDefault="009A7165" w:rsidP="00040D3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Преподавание по дополнительным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общеразвивающим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программам в области физической культуры и спорта (по выбору)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цели и задачи, планировать учебные занятия по дополнительным </w:t>
            </w:r>
            <w:proofErr w:type="spellStart"/>
            <w:r>
              <w:rPr>
                <w:iCs/>
                <w:sz w:val="24"/>
                <w:szCs w:val="24"/>
              </w:rPr>
              <w:t>общеразвивающим</w:t>
            </w:r>
            <w:proofErr w:type="spellEnd"/>
            <w:r>
              <w:rPr>
                <w:iCs/>
                <w:sz w:val="24"/>
                <w:szCs w:val="24"/>
              </w:rPr>
              <w:t xml:space="preserve"> программам в области физической культуры и спорта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учебные занятия по дополнительным </w:t>
            </w:r>
            <w:proofErr w:type="spellStart"/>
            <w:r>
              <w:rPr>
                <w:iCs/>
                <w:sz w:val="24"/>
                <w:szCs w:val="24"/>
              </w:rPr>
              <w:t>общеразвивающим</w:t>
            </w:r>
            <w:proofErr w:type="spellEnd"/>
            <w:r>
              <w:rPr>
                <w:iCs/>
                <w:sz w:val="24"/>
                <w:szCs w:val="24"/>
              </w:rPr>
              <w:t xml:space="preserve"> программам в области физической культуры и спорта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tabs>
                <w:tab w:val="left" w:pos="299"/>
              </w:tabs>
              <w:spacing w:after="0" w:line="240" w:lineRule="auto"/>
              <w:rPr>
                <w:iCs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Осуществлять контроль и учёт, оценивать и анализировать процесс и результаты деятельности обучающихся на учебных занятиях</w:t>
            </w:r>
            <w:proofErr w:type="gramEnd"/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первичную учётно-отчётную документацию, </w:t>
            </w:r>
            <w:r>
              <w:rPr>
                <w:sz w:val="24"/>
                <w:szCs w:val="24"/>
              </w:rPr>
              <w:lastRenderedPageBreak/>
              <w:t>обеспечивающую учебные занятия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набор и комплектование групп на обучение по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</w:t>
            </w:r>
          </w:p>
        </w:tc>
      </w:tr>
      <w:tr w:rsidR="009A7165" w:rsidTr="00040D34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 03 – 49.02.01</w:t>
            </w:r>
          </w:p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 (по выбору)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и задачи, планировать учебные занятия по физической культуре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учебные занятия по физической культуре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контроль, оценивать и анализировать процесс и результаты педагогической деятельности и </w:t>
            </w:r>
            <w:proofErr w:type="gramStart"/>
            <w:r>
              <w:rPr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sz w:val="24"/>
                <w:szCs w:val="24"/>
              </w:rPr>
              <w:t xml:space="preserve"> «Физическая культура»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документацию, обеспечивающую процесс физического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школьного возраста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осуществлять внеурочную деятельность в области физической культуры</w:t>
            </w:r>
          </w:p>
        </w:tc>
      </w:tr>
      <w:tr w:rsidR="009A7165" w:rsidTr="00040D34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 03 – 49.02.01</w:t>
            </w:r>
          </w:p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и проведение физкультурно-оздоровительных, рекреационных занятий, занятий по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фитнес-программам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 по виду спорта с населением различных возрастных групп (по выбору)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и задачи, планировать и анализировать занятия с населением различных возрастных групп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занятия с населением различных возрастных групп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Осуществлять контроль за двигательной активностью, физическим состоянием и воздействием нагрузок на занимающихся в процессе проведения занятий</w:t>
            </w:r>
            <w:proofErr w:type="gramEnd"/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консультирование населения по вопросам организации занятий и физических нагрузок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первичную учётно-отчётную документацию, обеспечивающую проведение занятий</w:t>
            </w:r>
          </w:p>
        </w:tc>
      </w:tr>
      <w:tr w:rsidR="009A7165" w:rsidTr="00040D34"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организацию продвижения и оказания населению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фитнес-услуг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индивидуальным программам</w:t>
            </w:r>
          </w:p>
        </w:tc>
      </w:tr>
      <w:bookmarkEnd w:id="5"/>
    </w:tbl>
    <w:p w:rsidR="009A7165" w:rsidRDefault="009A7165" w:rsidP="009A7165">
      <w:pPr>
        <w:spacing w:before="120" w:after="0" w:line="240" w:lineRule="auto"/>
        <w:ind w:firstLine="709"/>
        <w:jc w:val="both"/>
        <w:rPr>
          <w:sz w:val="24"/>
          <w:szCs w:val="24"/>
        </w:rPr>
      </w:pPr>
    </w:p>
    <w:p w:rsidR="009A7165" w:rsidRDefault="009A7165" w:rsidP="009A7165">
      <w:pPr>
        <w:spacing w:after="0" w:line="240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Для выпускников из числа лиц с ограниченными возможностями здоровья                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A7165" w:rsidRDefault="009A7165" w:rsidP="009A716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Общие и дополнительные требования, обеспечиваемые при проведении ГИА для выпускников из числа лиц с ограниченными возможностями здоровья, детей-инвалидов и инвалидов приводятся в комплекте оценочных материалов с учетом особенностей разработанного задания и используемых ресурсов. </w:t>
      </w:r>
    </w:p>
    <w:p w:rsidR="009A7165" w:rsidRDefault="009A7165" w:rsidP="009A7165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Длительность проведения государственной итоговой аттестации по основной профессиональной образовательной программе по специальности 49.02.01 Физическая культура определяется ФГОС СПО. </w:t>
      </w:r>
      <w:proofErr w:type="gramStart"/>
      <w:r>
        <w:rPr>
          <w:iCs/>
          <w:sz w:val="24"/>
          <w:szCs w:val="24"/>
        </w:rPr>
        <w:t>Часы учебного плана (календарного учебного графика), отводимые на ГИА, определяются применительно к нагрузке обучающегося.</w:t>
      </w:r>
      <w:proofErr w:type="gramEnd"/>
      <w:r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lastRenderedPageBreak/>
        <w:t>В структуре времени, отводимого ФГОС СПО по основной профессиональной образовательной программе по специальности 49.02.01 Физическая культура                     на государственную итоговую аттестацию, образовательная организация самостоятельно определяет график проведения демонстрационного экзамена.</w:t>
      </w:r>
    </w:p>
    <w:p w:rsidR="009A7165" w:rsidRDefault="009A7165" w:rsidP="009A7165">
      <w:pPr>
        <w:spacing w:after="0" w:line="240" w:lineRule="auto"/>
        <w:rPr>
          <w:b/>
          <w:color w:val="000000"/>
          <w:shd w:val="clear" w:color="auto" w:fill="FFFFFF"/>
        </w:rPr>
      </w:pPr>
    </w:p>
    <w:p w:rsidR="009A7165" w:rsidRDefault="009A7165" w:rsidP="009A7165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9A7165" w:rsidRDefault="009A7165" w:rsidP="009A7165">
      <w:pPr>
        <w:tabs>
          <w:tab w:val="left" w:pos="681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2. СТРУКТУРА ПРОЦЕДУР </w:t>
      </w:r>
      <w:r w:rsidR="00065630">
        <w:rPr>
          <w:b/>
          <w:color w:val="000000"/>
          <w:sz w:val="24"/>
          <w:szCs w:val="24"/>
          <w:shd w:val="clear" w:color="auto" w:fill="FFFFFF"/>
        </w:rPr>
        <w:t xml:space="preserve">ГИА </w:t>
      </w:r>
      <w:r w:rsidR="00065630" w:rsidRPr="00B85605">
        <w:rPr>
          <w:b/>
          <w:color w:val="000000"/>
          <w:sz w:val="24"/>
          <w:szCs w:val="24"/>
          <w:shd w:val="clear" w:color="auto" w:fill="FFFFFF"/>
        </w:rPr>
        <w:t>И ПОРЯДОК ПРОВЕДЕНИЯ</w:t>
      </w:r>
    </w:p>
    <w:p w:rsidR="009A7165" w:rsidRDefault="009A7165" w:rsidP="009A7165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A7165" w:rsidRDefault="009A7165" w:rsidP="009A716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2.1. </w:t>
      </w:r>
      <w:r w:rsidR="00065630">
        <w:rPr>
          <w:b/>
          <w:color w:val="000000"/>
          <w:sz w:val="24"/>
          <w:szCs w:val="24"/>
          <w:shd w:val="clear" w:color="auto" w:fill="FFFFFF"/>
        </w:rPr>
        <w:t>С</w:t>
      </w:r>
      <w:r>
        <w:rPr>
          <w:b/>
          <w:color w:val="000000"/>
          <w:sz w:val="24"/>
          <w:szCs w:val="24"/>
          <w:shd w:val="clear" w:color="auto" w:fill="FFFFFF"/>
        </w:rPr>
        <w:t>труктур</w:t>
      </w:r>
      <w:r w:rsidR="00065630">
        <w:rPr>
          <w:b/>
          <w:color w:val="000000"/>
          <w:sz w:val="24"/>
          <w:szCs w:val="24"/>
          <w:shd w:val="clear" w:color="auto" w:fill="FFFFFF"/>
        </w:rPr>
        <w:t>а</w:t>
      </w:r>
      <w:r>
        <w:rPr>
          <w:b/>
          <w:color w:val="000000"/>
          <w:sz w:val="24"/>
          <w:szCs w:val="24"/>
          <w:shd w:val="clear" w:color="auto" w:fill="FFFFFF"/>
        </w:rPr>
        <w:t xml:space="preserve"> задания для процедуры ГИА </w:t>
      </w:r>
    </w:p>
    <w:p w:rsidR="009A7165" w:rsidRDefault="009A7165" w:rsidP="009A7165">
      <w:pPr>
        <w:spacing w:after="0" w:line="240" w:lineRule="auto"/>
        <w:ind w:firstLine="709"/>
        <w:jc w:val="both"/>
      </w:pPr>
      <w:r>
        <w:rPr>
          <w:sz w:val="24"/>
          <w:szCs w:val="24"/>
          <w:shd w:val="clear" w:color="auto" w:fill="FFFFFF"/>
        </w:rPr>
        <w:t xml:space="preserve">Для </w:t>
      </w:r>
      <w:proofErr w:type="gramStart"/>
      <w:r>
        <w:rPr>
          <w:sz w:val="24"/>
          <w:szCs w:val="24"/>
          <w:shd w:val="clear" w:color="auto" w:fill="FFFFFF"/>
        </w:rPr>
        <w:t xml:space="preserve">выпускников, осваивающих ППССЗ государственная итоговая аттестация </w:t>
      </w:r>
      <w:r>
        <w:rPr>
          <w:sz w:val="24"/>
          <w:szCs w:val="24"/>
          <w:shd w:val="clear" w:color="auto" w:fill="FFFFFF"/>
        </w:rPr>
        <w:br/>
        <w:t>в соответствии с ФГОС СПО проводится</w:t>
      </w:r>
      <w:proofErr w:type="gramEnd"/>
      <w:r>
        <w:rPr>
          <w:sz w:val="24"/>
          <w:szCs w:val="24"/>
          <w:shd w:val="clear" w:color="auto" w:fill="FFFFFF"/>
        </w:rPr>
        <w:t xml:space="preserve"> в форме демонстрационного экзамена и защиты дипломно</w:t>
      </w:r>
      <w:r w:rsidR="00065630"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 xml:space="preserve"> </w:t>
      </w:r>
      <w:r w:rsidR="00065630">
        <w:rPr>
          <w:sz w:val="24"/>
          <w:szCs w:val="24"/>
          <w:shd w:val="clear" w:color="auto" w:fill="FFFFFF"/>
        </w:rPr>
        <w:t xml:space="preserve">работы </w:t>
      </w:r>
      <w:r>
        <w:rPr>
          <w:sz w:val="24"/>
          <w:szCs w:val="24"/>
          <w:shd w:val="clear" w:color="auto" w:fill="FFFFFF"/>
        </w:rPr>
        <w:t>(</w:t>
      </w:r>
      <w:r w:rsidR="00065630">
        <w:rPr>
          <w:sz w:val="24"/>
          <w:szCs w:val="24"/>
          <w:shd w:val="clear" w:color="auto" w:fill="FFFFFF"/>
        </w:rPr>
        <w:t>проекта</w:t>
      </w:r>
      <w:r>
        <w:rPr>
          <w:sz w:val="24"/>
          <w:szCs w:val="24"/>
          <w:shd w:val="clear" w:color="auto" w:fill="FFFFFF"/>
        </w:rPr>
        <w:t xml:space="preserve">). </w:t>
      </w:r>
    </w:p>
    <w:p w:rsidR="009A7165" w:rsidRDefault="009A7165" w:rsidP="009A7165">
      <w:pPr>
        <w:spacing w:after="0" w:line="240" w:lineRule="auto"/>
        <w:ind w:firstLine="709"/>
        <w:jc w:val="both"/>
      </w:pPr>
      <w:r>
        <w:rPr>
          <w:sz w:val="24"/>
          <w:szCs w:val="24"/>
        </w:rPr>
        <w:t>Задания, выносимые на демонстрационный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 w:rsidR="009A7165" w:rsidRDefault="009A7165" w:rsidP="009A7165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выпускников, освоивших образовательные программы среднего профессионального образования проводится</w:t>
      </w:r>
      <w:proofErr w:type="gramEnd"/>
      <w:r>
        <w:rPr>
          <w:sz w:val="24"/>
          <w:szCs w:val="24"/>
        </w:rPr>
        <w:t xml:space="preserve"> демонстрационный экзамен с</w:t>
      </w:r>
      <w:r>
        <w:rPr>
          <w:iCs/>
          <w:color w:val="000000"/>
          <w:sz w:val="24"/>
          <w:szCs w:val="24"/>
          <w:shd w:val="clear" w:color="auto" w:fill="FFFFFF"/>
        </w:rPr>
        <w:t xml:space="preserve"> использованием </w:t>
      </w:r>
      <w:r>
        <w:rPr>
          <w:sz w:val="24"/>
          <w:szCs w:val="24"/>
        </w:rPr>
        <w:t>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</w:t>
      </w:r>
      <w:r w:rsidR="001040EB">
        <w:rPr>
          <w:iCs/>
          <w:color w:val="000000"/>
          <w:sz w:val="24"/>
          <w:szCs w:val="24"/>
          <w:shd w:val="clear" w:color="auto" w:fill="FFFFFF"/>
        </w:rPr>
        <w:t xml:space="preserve"> - </w:t>
      </w:r>
      <w:r w:rsidR="001040EB">
        <w:rPr>
          <w:color w:val="000000"/>
          <w:sz w:val="24"/>
          <w:szCs w:val="24"/>
        </w:rPr>
        <w:t>ФГБОУ ДПО «ИРПО».</w:t>
      </w:r>
    </w:p>
    <w:p w:rsidR="009A7165" w:rsidRDefault="009A7165" w:rsidP="009A7165">
      <w:pPr>
        <w:spacing w:after="0" w:line="240" w:lineRule="auto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9A7165" w:rsidRDefault="009A7165" w:rsidP="009A7165">
      <w:pPr>
        <w:spacing w:after="0" w:line="240" w:lineRule="auto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оценочной документации размещаются на сайте </w:t>
      </w:r>
      <w:r>
        <w:rPr>
          <w:sz w:val="24"/>
          <w:szCs w:val="24"/>
        </w:rPr>
        <w:t xml:space="preserve">оператора до 1 октября года, предшествующего проведению демонстрационного экзамена (далее – ДЭ). </w:t>
      </w:r>
      <w:r>
        <w:rPr>
          <w:rFonts w:eastAsia="Calibri"/>
          <w:sz w:val="24"/>
          <w:lang w:eastAsia="en-US"/>
        </w:rPr>
        <w:t>Конкретный вариант задания доступен главному эксперту за день до даты ДЭ.</w:t>
      </w:r>
      <w:r w:rsidR="001040EB">
        <w:rPr>
          <w:rFonts w:eastAsia="Calibri"/>
          <w:sz w:val="24"/>
          <w:lang w:eastAsia="en-US"/>
        </w:rPr>
        <w:t xml:space="preserve"> </w:t>
      </w:r>
      <w:r w:rsidR="001040EB">
        <w:rPr>
          <w:color w:val="000000"/>
          <w:sz w:val="24"/>
          <w:szCs w:val="24"/>
        </w:rPr>
        <w:t xml:space="preserve">Конкретный актуальный комплект оценочной документации включается в программу ГИА по </w:t>
      </w:r>
      <w:r w:rsidR="001040EB" w:rsidRPr="00B17C65">
        <w:rPr>
          <w:sz w:val="24"/>
          <w:szCs w:val="24"/>
        </w:rPr>
        <w:t>специальности</w:t>
      </w:r>
      <w:r w:rsidR="001040EB">
        <w:rPr>
          <w:sz w:val="24"/>
          <w:szCs w:val="24"/>
        </w:rPr>
        <w:t xml:space="preserve"> </w:t>
      </w:r>
      <w:r w:rsidR="001040EB">
        <w:rPr>
          <w:iCs/>
          <w:sz w:val="24"/>
          <w:szCs w:val="24"/>
        </w:rPr>
        <w:t xml:space="preserve">49.02.01 Физическая культура.                     </w:t>
      </w:r>
    </w:p>
    <w:p w:rsidR="009A7165" w:rsidRDefault="009A7165" w:rsidP="009A7165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</w:p>
    <w:p w:rsidR="009A7165" w:rsidRDefault="009A7165" w:rsidP="009A7165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Порядок проведения процедуры ГИА </w:t>
      </w:r>
    </w:p>
    <w:p w:rsidR="008174A2" w:rsidRDefault="008174A2" w:rsidP="008174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проведения процедур ГИА описан в «Положении о порядке проведения государственной итоговой аттестации в ГАПОУ СО «СОПК»».</w:t>
      </w:r>
      <w:r w:rsidRPr="00D44D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17CC7">
        <w:rPr>
          <w:color w:val="000000"/>
          <w:sz w:val="24"/>
          <w:szCs w:val="24"/>
        </w:rPr>
        <w:t>бразовательная организация обеспечивает выпускникам возможность сначала сдать ДЭ</w:t>
      </w:r>
      <w:r>
        <w:rPr>
          <w:color w:val="000000"/>
          <w:sz w:val="24"/>
          <w:szCs w:val="24"/>
        </w:rPr>
        <w:t>, затем происходит защита дипломной работы (проекта).</w:t>
      </w:r>
      <w:r w:rsidRPr="00D44D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 w:rsidRPr="00017CC7">
        <w:rPr>
          <w:color w:val="000000"/>
          <w:sz w:val="24"/>
          <w:szCs w:val="24"/>
        </w:rPr>
        <w:t xml:space="preserve">лены государственной экзаменационной комиссии (ГЭК) учитывают оценку, полученную на ДЭ. В итоге за </w:t>
      </w:r>
      <w:r>
        <w:rPr>
          <w:color w:val="000000"/>
          <w:sz w:val="24"/>
          <w:szCs w:val="24"/>
        </w:rPr>
        <w:t>дипломную работу (проект)</w:t>
      </w:r>
      <w:r w:rsidRPr="00017CC7">
        <w:rPr>
          <w:color w:val="000000"/>
          <w:sz w:val="24"/>
          <w:szCs w:val="24"/>
        </w:rPr>
        <w:t xml:space="preserve"> выставляется единая оценка.</w:t>
      </w:r>
    </w:p>
    <w:p w:rsidR="009A7165" w:rsidRDefault="009A7165" w:rsidP="009A7165">
      <w:pPr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7165" w:rsidRDefault="009A7165" w:rsidP="009A7165">
      <w:pPr>
        <w:spacing w:after="160" w:line="25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Требование к продолжительности демонстрационного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A7165" w:rsidTr="00040D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Продолжительность демонстрационного экзамена (не более)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5" w:rsidRDefault="009A7165" w:rsidP="00040D3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более 6:00:00 часов</w:t>
            </w:r>
          </w:p>
        </w:tc>
      </w:tr>
    </w:tbl>
    <w:p w:rsidR="009A7165" w:rsidRDefault="009A7165" w:rsidP="009A7165">
      <w:pPr>
        <w:spacing w:after="0" w:line="240" w:lineRule="auto"/>
        <w:ind w:firstLine="709"/>
        <w:jc w:val="both"/>
        <w:rPr>
          <w:rFonts w:eastAsia="Calibri"/>
          <w:sz w:val="24"/>
          <w:lang w:eastAsia="en-US"/>
        </w:rPr>
      </w:pPr>
    </w:p>
    <w:p w:rsidR="008174A2" w:rsidRPr="00017CC7" w:rsidRDefault="009A7165" w:rsidP="008174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3. </w:t>
      </w:r>
      <w:r w:rsidR="008174A2" w:rsidRPr="00B85605">
        <w:rPr>
          <w:b/>
          <w:sz w:val="24"/>
          <w:szCs w:val="24"/>
        </w:rPr>
        <w:t xml:space="preserve">ПОРЯДОК ОРГАНИЗАЦИИ И ПРОВЕДЕНИЯ ЗАЩИТЫ </w:t>
      </w:r>
      <w:r w:rsidR="008174A2">
        <w:rPr>
          <w:b/>
          <w:sz w:val="24"/>
          <w:szCs w:val="24"/>
        </w:rPr>
        <w:t>ДИПЛОМНОЙ РАБОТЫ (</w:t>
      </w:r>
      <w:r w:rsidR="008174A2" w:rsidRPr="00017CC7">
        <w:rPr>
          <w:b/>
          <w:sz w:val="24"/>
          <w:szCs w:val="24"/>
        </w:rPr>
        <w:t>ПРОЕКТА)</w:t>
      </w:r>
    </w:p>
    <w:p w:rsidR="009A7165" w:rsidRDefault="009A7165" w:rsidP="008174A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174A2" w:rsidRDefault="008174A2" w:rsidP="008174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Chars="1" w:firstLine="2"/>
        <w:jc w:val="both"/>
        <w:rPr>
          <w:sz w:val="24"/>
          <w:szCs w:val="24"/>
        </w:rPr>
      </w:pPr>
      <w:r w:rsidRPr="00EB5CA5">
        <w:rPr>
          <w:sz w:val="24"/>
          <w:szCs w:val="24"/>
        </w:rPr>
        <w:t xml:space="preserve">     4.1. Порядок организации и проведения защиты дипломной работы (проекта) описан в «Положении о порядке проведения государственной итоговой аттестации в ГАПОУ СО «СОПК»</w:t>
      </w:r>
      <w:r w:rsidR="00C25795">
        <w:rPr>
          <w:sz w:val="24"/>
          <w:szCs w:val="24"/>
        </w:rPr>
        <w:t>»</w:t>
      </w:r>
      <w:r w:rsidRPr="00EB5CA5">
        <w:rPr>
          <w:sz w:val="24"/>
          <w:szCs w:val="24"/>
        </w:rPr>
        <w:t>.</w:t>
      </w:r>
    </w:p>
    <w:p w:rsidR="008174A2" w:rsidRPr="00B85605" w:rsidRDefault="008174A2" w:rsidP="008174A2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85605">
        <w:rPr>
          <w:sz w:val="24"/>
          <w:szCs w:val="24"/>
        </w:rPr>
        <w:t xml:space="preserve"> Примерная тематика дипломных</w:t>
      </w:r>
      <w:r>
        <w:rPr>
          <w:sz w:val="24"/>
          <w:szCs w:val="24"/>
        </w:rPr>
        <w:t xml:space="preserve"> работ</w:t>
      </w:r>
      <w:r w:rsidRPr="00B856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8560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) </w:t>
      </w:r>
      <w:r w:rsidRPr="00B85605">
        <w:rPr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49.02.01 Физическая культура:</w:t>
      </w:r>
      <w:r w:rsidRPr="00B85605">
        <w:rPr>
          <w:sz w:val="24"/>
          <w:szCs w:val="24"/>
        </w:rPr>
        <w:t xml:space="preserve"> </w:t>
      </w:r>
    </w:p>
    <w:p w:rsidR="008174A2" w:rsidRDefault="008174A2" w:rsidP="008174A2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1"/>
        <w:gridCol w:w="6218"/>
      </w:tblGrid>
      <w:tr w:rsidR="009A7165" w:rsidTr="008174A2">
        <w:trPr>
          <w:tblHeader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8174A2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Примерная тематика </w:t>
            </w:r>
            <w:r w:rsidR="008174A2">
              <w:rPr>
                <w:b/>
                <w:bCs/>
                <w:sz w:val="24"/>
                <w:szCs w:val="24"/>
              </w:rPr>
              <w:t>дипломных работ (проектов)</w:t>
            </w:r>
          </w:p>
        </w:tc>
      </w:tr>
      <w:tr w:rsidR="009A7165" w:rsidTr="008174A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ПМ.01.Организация и проведение физкультурно-спортивной работы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проведения физкультурно-оздоровительного или спортивно-массового мероприятия.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 и технологий организации физкультурно-оздоровительной и спортивно-массовой работы.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методики проведения физкультурно-оздоровительных и спортивно-массовых мероприятий.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физкультурно-оздоровительных мероприятий с детьми дошкольного возраста.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физкультурно-спортивной работы с детьми школьного возраста.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физкультурно-спортивной работы со студенческой молодёжью.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физкультурно-спортивной работы с взрослым населением.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физкультурно-спортивной работы с лицами с ограниченными возможностями здоровья (в том числе с инвалидами).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материально-технической базы образовательной организации/физкультурно-спортивной организации.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особенностей физкультурно-спортивных сооружений, оборудования и инвентаря для проведения физкультурно-оздоровительных и спортивно-массовых мероприятий, особенности их эксплуатации.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разновидностей физкультурно-спортивных сооружений, оборудования и инвентаря и особенности их применения на занятиях.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результативности физкультурно-спортивной работы в образовательной организации/ физкультурно-спортивной организации.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волонтёрской деятельности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Особенности подготовки разли</w:t>
            </w:r>
            <w:r w:rsidR="006B701D">
              <w:rPr>
                <w:sz w:val="24"/>
                <w:szCs w:val="24"/>
              </w:rPr>
              <w:t xml:space="preserve">чных возрастных групп населения </w:t>
            </w:r>
            <w:r>
              <w:rPr>
                <w:sz w:val="24"/>
                <w:szCs w:val="24"/>
              </w:rPr>
              <w:t>к выполнению нормативов испытаний (тестов) Всероссийского физкультурно-спортивного комплекса «Готов к труду и обороне».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работы по предотвращению применения допинга в образовательной организации/ физкультурно-спортивной организации.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правовых, культурных и нравственных </w:t>
            </w:r>
            <w:r>
              <w:rPr>
                <w:bCs/>
                <w:sz w:val="24"/>
                <w:szCs w:val="24"/>
              </w:rPr>
              <w:lastRenderedPageBreak/>
              <w:t>ценностей среди молодежи средствами физической культуры.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Гражданское и патриотическое воспитание молодежи при проведении физкультурного мероприятия.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физкультурно-спортивной работы в детских оздоровительных и специализированных (профильных) лагерях.</w:t>
            </w:r>
          </w:p>
          <w:p w:rsidR="009A7165" w:rsidRDefault="009A7165" w:rsidP="009A7165"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Определение возможностей средств, методов и форм организации занятий физической культуры в организации досуга и отдыха детей, подростков и молодежи.</w:t>
            </w:r>
          </w:p>
        </w:tc>
      </w:tr>
      <w:tr w:rsidR="009A7165" w:rsidTr="008174A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tabs>
                <w:tab w:val="left" w:pos="382"/>
                <w:tab w:val="left" w:pos="40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ПМ.02. Методическое обеспечение организации физкультурной и спортивной деятельности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9A7165"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требования к реализации программ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программ, реализуемых в области физической культуры и спорта</w:t>
            </w:r>
          </w:p>
          <w:p w:rsidR="009A7165" w:rsidRDefault="009A7165" w:rsidP="009A7165"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современных методик и технологий </w:t>
            </w:r>
            <w:proofErr w:type="gramStart"/>
            <w:r>
              <w:rPr>
                <w:sz w:val="24"/>
                <w:szCs w:val="24"/>
              </w:rPr>
              <w:t>подготовки</w:t>
            </w:r>
            <w:proofErr w:type="gramEnd"/>
            <w:r>
              <w:rPr>
                <w:sz w:val="24"/>
                <w:szCs w:val="24"/>
              </w:rPr>
              <w:t xml:space="preserve"> занимающихся по программам в области физической культуры и спорта. </w:t>
            </w:r>
          </w:p>
          <w:p w:rsidR="009A7165" w:rsidRDefault="009A7165" w:rsidP="009A7165"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педагогический опыт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достижений отечественной науки в области физической культуры и спорта</w:t>
            </w:r>
          </w:p>
        </w:tc>
      </w:tr>
      <w:tr w:rsidR="009A7165" w:rsidTr="008174A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tabs>
                <w:tab w:val="left" w:pos="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ПМ.03(1). Преподавание по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 в области физической культуры и спорта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определения содержания учебных занятий с учетом задач дополнительной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программы;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применения форм, методов, средств и приемов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 задач дополнительной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программы; состояния здоровья, возрастных и индивидуальных особенностей обучающихся.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информационно-коммуникационных технологий (ИКТ), электронных образовательных и информационных ресурсов в решении задач освоения дополнительных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применения средств базовых и новых видов физкультурно-спортивной деятельности на учебных занятиях с учетом особенностей задач дополнительной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программы; состояния здоровья, возрастных и индивидуальных особенностей учащихся.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способов стимулирования и мотивирования деятельности и </w:t>
            </w:r>
            <w:proofErr w:type="gramStart"/>
            <w:r>
              <w:rPr>
                <w:sz w:val="24"/>
                <w:szCs w:val="24"/>
              </w:rPr>
              <w:t>общения</w:t>
            </w:r>
            <w:proofErr w:type="gramEnd"/>
            <w:r>
              <w:rPr>
                <w:sz w:val="24"/>
                <w:szCs w:val="24"/>
              </w:rPr>
              <w:t xml:space="preserve"> обучающихся на учебных занятиях.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перспективности занимающихся для </w:t>
            </w:r>
            <w:r>
              <w:rPr>
                <w:sz w:val="24"/>
                <w:szCs w:val="24"/>
              </w:rPr>
              <w:lastRenderedPageBreak/>
              <w:t>комплектования секций и групп спортивной и оздоровительной направленности.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особенностей применения </w:t>
            </w:r>
            <w:r>
              <w:rPr>
                <w:bCs/>
                <w:sz w:val="24"/>
                <w:szCs w:val="24"/>
              </w:rPr>
              <w:t xml:space="preserve">методов, форм, приемов и средств организации деятельности обучающихся при проведении учебных занятий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>, одаренными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Определение особенностей применения методов, форм, приемов и средств организации деятельности обучающихся при проведении учебных занятий с обучающимися с ограниченными возможностями здоровья.</w:t>
            </w:r>
            <w:proofErr w:type="gramEnd"/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дистанционных образовательных технологий в решении задач освоения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Определение динамики подготовленности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в процессе освоения дополнительной </w:t>
            </w:r>
            <w:proofErr w:type="spellStart"/>
            <w:r>
              <w:rPr>
                <w:bCs/>
                <w:sz w:val="24"/>
                <w:szCs w:val="24"/>
              </w:rPr>
              <w:t>общеразвивающей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программы в области физической культуры и спорта.</w:t>
            </w:r>
          </w:p>
          <w:p w:rsidR="009A7165" w:rsidRDefault="009A7165" w:rsidP="009A7165">
            <w:pPr>
              <w:numPr>
                <w:ilvl w:val="0"/>
                <w:numId w:val="6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Педагогические условия </w:t>
            </w:r>
            <w:r>
              <w:rPr>
                <w:bCs/>
                <w:sz w:val="24"/>
                <w:szCs w:val="24"/>
              </w:rPr>
              <w:t>воспитание физических качеств у обучающихся при проведении учебных занятий.</w:t>
            </w:r>
          </w:p>
        </w:tc>
      </w:tr>
      <w:tr w:rsidR="009A7165" w:rsidTr="008174A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tabs>
                <w:tab w:val="left" w:pos="382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ПМ.03(2). Преподавание физической культуры по основным общеобразовательным программам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Педагогические условия </w:t>
            </w:r>
            <w:r>
              <w:rPr>
                <w:sz w:val="24"/>
                <w:szCs w:val="24"/>
              </w:rPr>
              <w:t>воспитания физических качеств учащихся школьного возраста.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методических </w:t>
            </w:r>
            <w:proofErr w:type="gramStart"/>
            <w:r>
              <w:rPr>
                <w:sz w:val="24"/>
                <w:szCs w:val="24"/>
              </w:rPr>
              <w:t>особенностей проведения уроков физической культуры различной направленности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преподавания уроков физической культуры различной направленности по гимнастике с основами акробатики.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преподавания уроков физической культуры различной направленности по спортивным играм.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преподавания уроков физической культуры различной направленности по лёгкой атлетике.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преподавания уроков физической культуры различной направленности по плаванию.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проведения уроков физической культуры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одаренными в области физической культуры и спорта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уроков физической культуры с учащимися, имеющими противопоказания по состоянию здоровья.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школьного возраста к выполнению норм Всероссийского физкультурно-спортивного комплекса «Готов к труду и обороне»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и проведения малых форм занятий физическими упражнениями в режиме учебного дня школьника (физкультурные минуты и паузы, </w:t>
            </w:r>
            <w:r>
              <w:rPr>
                <w:sz w:val="24"/>
                <w:szCs w:val="24"/>
              </w:rPr>
              <w:lastRenderedPageBreak/>
              <w:t>подвижные перемены)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и проведения крупных форм занятий физическими упражнениями в общеобразовательной школе («Дни здоровья», спортивные мероприятия, спортивные праздники и др.)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Особенности организации и проведения занятий в школьных спортивных секциях.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организации внеурочной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по физической культуре.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и развитие мотивации и интереса к уроку физической культурой.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Особенности оценивания процесса и результатов </w:t>
            </w:r>
            <w:proofErr w:type="gramStart"/>
            <w:r>
              <w:rPr>
                <w:iCs/>
                <w:sz w:val="24"/>
                <w:szCs w:val="24"/>
              </w:rPr>
              <w:t>деятельности</w:t>
            </w:r>
            <w:proofErr w:type="gramEnd"/>
            <w:r>
              <w:rPr>
                <w:iCs/>
                <w:sz w:val="24"/>
                <w:szCs w:val="24"/>
              </w:rPr>
              <w:t xml:space="preserve"> обучающихся при освоении учебного предмета «Физическая культура».</w:t>
            </w:r>
          </w:p>
          <w:p w:rsidR="009A7165" w:rsidRDefault="009A7165" w:rsidP="009A7165">
            <w:pPr>
              <w:numPr>
                <w:ilvl w:val="0"/>
                <w:numId w:val="7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деятельности школьного спортивного клуба.</w:t>
            </w:r>
          </w:p>
        </w:tc>
      </w:tr>
      <w:tr w:rsidR="009A7165" w:rsidTr="008174A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040D34">
            <w:pPr>
              <w:tabs>
                <w:tab w:val="left" w:pos="382"/>
              </w:tabs>
              <w:spacing w:after="0" w:line="240" w:lineRule="auto"/>
              <w:ind w:left="10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ПМ.03(3). Организация и проведение физкультурно-оздоровительных, рекреационных занятий, занятий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фитнес-программам</w:t>
            </w:r>
            <w:proofErr w:type="spellEnd"/>
            <w:proofErr w:type="gramEnd"/>
            <w:r>
              <w:rPr>
                <w:sz w:val="24"/>
                <w:szCs w:val="24"/>
              </w:rPr>
              <w:t>, по виду спорта с населением различных возрастных групп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организации и проведения физкультурно-оздоровительных занятий для восстановления работоспособности занимающихся на рабочем месте в режиме рабочего дня и (или) после работы.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Особенности организации и проведения физкультурно-оздоровительных занятий для развития физических качеств, способностей занимающихся с учётом вида их деятельности; социально-демографических и половозрастных характеристик.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Физкультурно-оздоровительные технологии развития физических качеств, способностей человека.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Анализ особенностей</w:t>
            </w:r>
            <w:r>
              <w:rPr>
                <w:sz w:val="24"/>
                <w:szCs w:val="24"/>
              </w:rPr>
              <w:t xml:space="preserve"> норм и типов физических нагрузок для разных возрастных групп занимающихся.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способы мотивирования деятельности занимающихся на занятиях, развития интереса к физическим упражнениям, стимулирования их двигательной активности.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Особенности осуществления</w:t>
            </w:r>
            <w:r>
              <w:rPr>
                <w:bCs/>
                <w:sz w:val="24"/>
                <w:szCs w:val="24"/>
              </w:rPr>
              <w:t xml:space="preserve"> контроля за двигательной активностью, физическим состоянием и воздействием нагрузок на занимающихся в процессе проведения занятий.</w:t>
            </w:r>
            <w:proofErr w:type="gramEnd"/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Особенности организации и проведения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групповых занятий с детьми и подростками по программам детского и подросткового фитнеса.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комплексов упражнений </w:t>
            </w:r>
            <w:proofErr w:type="spellStart"/>
            <w:r>
              <w:rPr>
                <w:bCs/>
                <w:sz w:val="24"/>
                <w:szCs w:val="24"/>
              </w:rPr>
              <w:t>фитбол-аэробики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степ-аэробики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игрового </w:t>
            </w:r>
            <w:proofErr w:type="spellStart"/>
            <w:r>
              <w:rPr>
                <w:bCs/>
                <w:sz w:val="24"/>
                <w:szCs w:val="24"/>
              </w:rPr>
              <w:t>стретчинга</w:t>
            </w:r>
            <w:proofErr w:type="spellEnd"/>
            <w:r>
              <w:rPr>
                <w:bCs/>
                <w:sz w:val="24"/>
                <w:szCs w:val="24"/>
              </w:rPr>
              <w:t xml:space="preserve"> для предотвращения нарушения осанки детей и подростков.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варьирования направленности и объема нагрузки, интенсивности и координационной сложности упражнений с учетом физического состояния и развития, физической подготовленности детей и подростков.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Особенности применения музыкального </w:t>
            </w:r>
            <w:r>
              <w:rPr>
                <w:bCs/>
                <w:sz w:val="24"/>
                <w:szCs w:val="24"/>
              </w:rPr>
              <w:lastRenderedPageBreak/>
              <w:t>сопровождения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при </w:t>
            </w:r>
            <w:r>
              <w:rPr>
                <w:bCs/>
                <w:sz w:val="24"/>
                <w:szCs w:val="24"/>
              </w:rPr>
              <w:t>проведении занятий по фитнесу.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Особенности организации и проведения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занятий по виду спорта (спортивной дисциплине).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применения технологии воспитательной работы для формирования у населения навыков ЗОЖ, неприятия вредных привычек.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консультирования населения по вопросам организации занятий и физических нагрузок.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занятий по фитнесу.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фитнес-технологии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для планирования индивидуальных программ.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Методические особенности силовых, интервальных, круговых, функциональных тренировок, тренировок для развития ловкости, равновесия, координации, гибкости, функционального тренинга.</w:t>
            </w:r>
            <w:proofErr w:type="gramEnd"/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аспекты применения тренажерных устройств, специализированного оборудования и инвентаря на занятии.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Особенности применения методов и технологии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фитнес-тестирования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применения индивидуальных цифровых устрой</w:t>
            </w:r>
            <w:proofErr w:type="gramStart"/>
            <w:r>
              <w:rPr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bCs/>
                <w:sz w:val="24"/>
                <w:szCs w:val="24"/>
              </w:rPr>
              <w:t>я диагностики и/или контроля своего состояния.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проведения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самопрезентации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для формирования у населения заинтересованность фитнесом.</w:t>
            </w:r>
          </w:p>
          <w:p w:rsidR="009A7165" w:rsidRDefault="009A7165" w:rsidP="009A7165">
            <w:pPr>
              <w:numPr>
                <w:ilvl w:val="0"/>
                <w:numId w:val="8"/>
              </w:numPr>
              <w:tabs>
                <w:tab w:val="left" w:pos="118"/>
              </w:tabs>
              <w:spacing w:after="0" w:line="240" w:lineRule="auto"/>
              <w:ind w:left="260" w:hanging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</w:t>
            </w:r>
            <w:proofErr w:type="gramStart"/>
            <w:r>
              <w:rPr>
                <w:sz w:val="24"/>
                <w:szCs w:val="24"/>
              </w:rPr>
              <w:t>мотивирующих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фитнес-мероприятий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A7165" w:rsidRDefault="009A7165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6B701D" w:rsidRPr="00017CC7" w:rsidRDefault="006B701D" w:rsidP="006B701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" w:firstLine="706"/>
        <w:jc w:val="both"/>
        <w:textDirection w:val="btLr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Образцы заявления обучающегося в апелляционную комиссию, протоколов заседания апелляционной комиссии приведены в Приложениях 1, 2, 3.</w:t>
      </w:r>
    </w:p>
    <w:p w:rsidR="006B701D" w:rsidRDefault="006B701D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Default="007F3DFC" w:rsidP="009A7165">
      <w:pPr>
        <w:spacing w:after="0" w:line="240" w:lineRule="auto"/>
        <w:ind w:left="720"/>
        <w:contextualSpacing/>
        <w:jc w:val="both"/>
        <w:rPr>
          <w:iCs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lastRenderedPageBreak/>
        <w:t>Приложение 1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            В апелляционную комиссию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Pr="00017CC7">
        <w:rPr>
          <w:color w:val="000000"/>
          <w:sz w:val="24"/>
          <w:szCs w:val="24"/>
        </w:rPr>
        <w:t>обучающегося</w:t>
      </w:r>
      <w:proofErr w:type="gramEnd"/>
      <w:r w:rsidRPr="00017CC7">
        <w:rPr>
          <w:color w:val="000000"/>
          <w:sz w:val="24"/>
          <w:szCs w:val="24"/>
        </w:rPr>
        <w:t xml:space="preserve"> группы_______________________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отделения                       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>специальности 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>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>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__________________________________________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                                                                        Фамилия, имя, отчество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ЗАЯВЛЕНИЕ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Прошу пересмотреть результаты государственной итоговой аттестации </w:t>
      </w:r>
      <w:proofErr w:type="gramStart"/>
      <w:r w:rsidRPr="00017CC7">
        <w:rPr>
          <w:color w:val="000000"/>
          <w:sz w:val="24"/>
          <w:szCs w:val="24"/>
        </w:rPr>
        <w:t>при</w:t>
      </w:r>
      <w:proofErr w:type="gramEnd"/>
      <w:r w:rsidRPr="00017CC7">
        <w:rPr>
          <w:color w:val="000000"/>
          <w:sz w:val="24"/>
          <w:szCs w:val="24"/>
        </w:rPr>
        <w:t xml:space="preserve"> ____________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защите ВКР/ сдаче государственного экзамена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проведенной / проведенном «_____»______________________ 202__ г. в  связи </w:t>
      </w:r>
      <w:proofErr w:type="gramStart"/>
      <w:r w:rsidRPr="00017CC7">
        <w:rPr>
          <w:color w:val="000000"/>
          <w:sz w:val="24"/>
          <w:szCs w:val="24"/>
        </w:rPr>
        <w:t>с</w:t>
      </w:r>
      <w:proofErr w:type="gramEnd"/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- несогласием с полученной оценкой;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- нарушением  установленного порядка проведения ГИА, выразившимся  </w:t>
      </w:r>
      <w:proofErr w:type="gramStart"/>
      <w:r w:rsidRPr="00017CC7">
        <w:rPr>
          <w:color w:val="000000"/>
          <w:sz w:val="24"/>
          <w:szCs w:val="24"/>
        </w:rPr>
        <w:t>в</w:t>
      </w:r>
      <w:proofErr w:type="gramEnd"/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__________________________________________________________________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«____»_______________ 202 ___ г.     Подпись ___________________/______________________/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br w:type="page"/>
      </w:r>
      <w:r w:rsidRPr="00017CC7">
        <w:rPr>
          <w:color w:val="000000"/>
          <w:sz w:val="24"/>
          <w:szCs w:val="24"/>
        </w:rPr>
        <w:lastRenderedPageBreak/>
        <w:t>Приложение 2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ПРОТОКОЛ №______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ЗАСЕДАНИЯ АПЕЛЛЯЦИОННОЙ КОМИССИИ (АК)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от  «_____»_________________20___г.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Апелляционная комиссия в составе: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Председатель АК 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>Фамилия ИО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Члены АК 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>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Секретарь АК 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в присутствии председателя ГЭК 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Фамилия ИО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рассмотрела апелляционное заявление </w:t>
      </w:r>
      <w:proofErr w:type="gramStart"/>
      <w:r w:rsidRPr="00017CC7">
        <w:rPr>
          <w:color w:val="000000"/>
          <w:sz w:val="24"/>
          <w:szCs w:val="24"/>
        </w:rPr>
        <w:t>обучающегося</w:t>
      </w:r>
      <w:proofErr w:type="gramEnd"/>
      <w:r w:rsidRPr="00017CC7">
        <w:rPr>
          <w:color w:val="000000"/>
          <w:sz w:val="24"/>
          <w:szCs w:val="24"/>
        </w:rPr>
        <w:t>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 Фамилия ИО специальности 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о несогласии с результатами государственной итоговой аттестации, полученными </w:t>
      </w:r>
      <w:proofErr w:type="gramStart"/>
      <w:r w:rsidRPr="00017CC7">
        <w:rPr>
          <w:color w:val="000000"/>
          <w:sz w:val="24"/>
          <w:szCs w:val="24"/>
        </w:rPr>
        <w:t>при</w:t>
      </w:r>
      <w:proofErr w:type="gramEnd"/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защите ВКР / сдаче государственного экзамена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proofErr w:type="gramStart"/>
      <w:r w:rsidRPr="00017CC7">
        <w:rPr>
          <w:color w:val="000000"/>
          <w:sz w:val="24"/>
          <w:szCs w:val="24"/>
        </w:rPr>
        <w:t xml:space="preserve">В результате рассмотрения протокола заседания ГЭК, отзыва руководителя и рецензента ВКР, заключения председателя ГЭК о соблюдении процедурных вопросов при защите ВКР подавшего апелляцию обучающегося, листа подготовки / письменного ответа при проведении государственного экзамена, заключения председателя ГЭК о соблюдении процедурных вопросов при проведении государственного экзамена (нужное подчеркнуть) комиссия установила (приводится аргументированное мнение членов комиссии о подтверждении апелляции):  </w:t>
      </w:r>
      <w:proofErr w:type="gramEnd"/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Решение комиссии: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Апелляцию ____________________________ и </w:t>
      </w:r>
      <w:proofErr w:type="spellStart"/>
      <w:r w:rsidRPr="00017CC7">
        <w:rPr>
          <w:color w:val="000000"/>
          <w:sz w:val="24"/>
          <w:szCs w:val="24"/>
        </w:rPr>
        <w:t>___________________________результат</w:t>
      </w:r>
      <w:proofErr w:type="spellEnd"/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                    отклонить / удовлетворить</w:t>
      </w:r>
      <w:r w:rsidRPr="00017CC7">
        <w:rPr>
          <w:color w:val="000000"/>
          <w:sz w:val="24"/>
          <w:szCs w:val="24"/>
        </w:rPr>
        <w:tab/>
        <w:t xml:space="preserve">  </w:t>
      </w:r>
      <w:r w:rsidRPr="00017CC7">
        <w:rPr>
          <w:color w:val="000000"/>
          <w:sz w:val="24"/>
          <w:szCs w:val="24"/>
        </w:rPr>
        <w:tab/>
        <w:t xml:space="preserve">      сохранить/ выставить иной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государственной итоговой аттестации  с оценкой _____________________________________.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  хорошо, удовлетворительно, неудовлетворительно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Председатель АК  _________________ / ______________________/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подпись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расшифровка</w:t>
      </w:r>
      <w:r w:rsidRPr="00017CC7">
        <w:rPr>
          <w:color w:val="000000"/>
          <w:sz w:val="24"/>
          <w:szCs w:val="24"/>
        </w:rPr>
        <w:tab/>
        <w:t xml:space="preserve">                               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Секретарь АК      ________________/_______________________/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подпись</w:t>
      </w:r>
      <w:r w:rsidRPr="00017CC7">
        <w:rPr>
          <w:color w:val="000000"/>
          <w:sz w:val="24"/>
          <w:szCs w:val="24"/>
        </w:rPr>
        <w:tab/>
        <w:t xml:space="preserve">                            расшифровка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«С решением апелляционной комиссии ознакомле</w:t>
      </w:r>
      <w:proofErr w:type="gramStart"/>
      <w:r w:rsidRPr="00017CC7">
        <w:rPr>
          <w:b/>
          <w:color w:val="000000"/>
          <w:sz w:val="24"/>
          <w:szCs w:val="24"/>
        </w:rPr>
        <w:t>н(</w:t>
      </w:r>
      <w:proofErr w:type="gramEnd"/>
      <w:r w:rsidRPr="00017CC7">
        <w:rPr>
          <w:b/>
          <w:color w:val="000000"/>
          <w:sz w:val="24"/>
          <w:szCs w:val="24"/>
        </w:rPr>
        <w:t>а)»:</w:t>
      </w:r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____________/__ 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подпись</w:t>
      </w:r>
      <w:r w:rsidRPr="00017CC7">
        <w:rPr>
          <w:color w:val="000000"/>
          <w:sz w:val="24"/>
          <w:szCs w:val="24"/>
        </w:rPr>
        <w:tab/>
        <w:t xml:space="preserve">         расшифровка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«____»__________________ 202 ___ г.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color w:val="000000"/>
          <w:sz w:val="24"/>
          <w:szCs w:val="24"/>
        </w:rPr>
      </w:pPr>
      <w:r w:rsidRPr="00017CC7">
        <w:br w:type="page"/>
      </w:r>
      <w:r w:rsidRPr="00017CC7">
        <w:rPr>
          <w:color w:val="000000"/>
          <w:sz w:val="24"/>
          <w:szCs w:val="24"/>
        </w:rPr>
        <w:lastRenderedPageBreak/>
        <w:t>Приложение 3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ПРОТОКОЛ №______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ЗАСЕДАНИЯ АПЕЛЛЯЦИОННОЙ КОМИССИИ (АК)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 w:rsidRPr="00017CC7">
        <w:rPr>
          <w:b/>
          <w:color w:val="000000"/>
          <w:sz w:val="24"/>
          <w:szCs w:val="24"/>
        </w:rPr>
        <w:t>от  «_____»_________________202___г.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Апелляционная комиссия  в составе: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Председатель АК 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Члены АК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_____________________________________________________________________________Секретарь АК 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в присутствии председателя ГЭК 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рассмотрела апелляционное заявление </w:t>
      </w:r>
      <w:proofErr w:type="gramStart"/>
      <w:r w:rsidRPr="00017CC7">
        <w:rPr>
          <w:color w:val="000000"/>
          <w:sz w:val="24"/>
          <w:szCs w:val="24"/>
        </w:rPr>
        <w:t>обучающегося</w:t>
      </w:r>
      <w:proofErr w:type="gramEnd"/>
      <w:r w:rsidRPr="00017CC7">
        <w:rPr>
          <w:color w:val="000000"/>
          <w:sz w:val="24"/>
          <w:szCs w:val="24"/>
        </w:rPr>
        <w:t xml:space="preserve"> 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специальности _____________________________________________________________________________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о нарушении установленного порядка проведения государственной итоговой аттестации, выразившегося </w:t>
      </w:r>
      <w:proofErr w:type="gramStart"/>
      <w:r w:rsidRPr="00017CC7">
        <w:rPr>
          <w:color w:val="000000"/>
          <w:sz w:val="24"/>
          <w:szCs w:val="24"/>
        </w:rPr>
        <w:t>в</w:t>
      </w:r>
      <w:proofErr w:type="gramEnd"/>
      <w:r w:rsidRPr="00017CC7">
        <w:rPr>
          <w:color w:val="000000"/>
          <w:sz w:val="24"/>
          <w:szCs w:val="24"/>
        </w:rPr>
        <w:t xml:space="preserve">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_____________________________________________________________________________,  которые привели к снижению оценки.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 xml:space="preserve">В результате рассмотрения протокола заседания ГЭК,  заключения председателя ГЭК  о соблюдении процедуры проведения защиты ВКР/ государственного экзамена,  комиссия установила: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b/>
          <w:color w:val="000000"/>
          <w:sz w:val="24"/>
          <w:szCs w:val="24"/>
        </w:rPr>
        <w:t>Решение комиссии: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Апелляцию ____________________________________________, т.к. изложенные в ней сведения о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                           отклонить / удовлетворить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допущенных </w:t>
      </w:r>
      <w:proofErr w:type="gramStart"/>
      <w:r w:rsidRPr="00017CC7">
        <w:rPr>
          <w:color w:val="000000"/>
          <w:sz w:val="24"/>
          <w:szCs w:val="24"/>
        </w:rPr>
        <w:t>нарушениях</w:t>
      </w:r>
      <w:proofErr w:type="gramEnd"/>
      <w:r w:rsidRPr="00017CC7">
        <w:rPr>
          <w:color w:val="000000"/>
          <w:sz w:val="24"/>
          <w:szCs w:val="24"/>
        </w:rPr>
        <w:t xml:space="preserve"> порядка проведения ГИА 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     не </w:t>
      </w:r>
      <w:proofErr w:type="gramStart"/>
      <w:r w:rsidRPr="00017CC7">
        <w:rPr>
          <w:color w:val="000000"/>
          <w:sz w:val="24"/>
          <w:szCs w:val="24"/>
        </w:rPr>
        <w:t>подтвердились</w:t>
      </w:r>
      <w:proofErr w:type="gramEnd"/>
      <w:r w:rsidRPr="00017CC7">
        <w:rPr>
          <w:color w:val="000000"/>
          <w:sz w:val="24"/>
          <w:szCs w:val="24"/>
        </w:rPr>
        <w:t>/ подтвердились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017CC7">
        <w:rPr>
          <w:color w:val="000000"/>
          <w:sz w:val="24"/>
          <w:szCs w:val="24"/>
        </w:rPr>
        <w:t>и</w:t>
      </w:r>
      <w:proofErr w:type="gramEnd"/>
      <w:r w:rsidRPr="00017CC7">
        <w:rPr>
          <w:color w:val="000000"/>
          <w:sz w:val="24"/>
          <w:szCs w:val="24"/>
        </w:rPr>
        <w:t xml:space="preserve"> /но ___________________________ на результат государственной итоговой аттестации.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не повлияли / </w:t>
      </w:r>
      <w:proofErr w:type="gramStart"/>
      <w:r w:rsidRPr="00017CC7">
        <w:rPr>
          <w:color w:val="000000"/>
          <w:sz w:val="24"/>
          <w:szCs w:val="24"/>
        </w:rPr>
        <w:t>повлияли</w:t>
      </w:r>
      <w:proofErr w:type="gramEnd"/>
      <w:r w:rsidRPr="00017CC7">
        <w:rPr>
          <w:color w:val="000000"/>
          <w:sz w:val="24"/>
          <w:szCs w:val="24"/>
        </w:rPr>
        <w:t xml:space="preserve">        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 xml:space="preserve"> Комиссия __________________________________________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подтверждает выставленную </w:t>
      </w:r>
      <w:proofErr w:type="gramStart"/>
      <w:r w:rsidRPr="00017CC7">
        <w:rPr>
          <w:color w:val="000000"/>
          <w:sz w:val="24"/>
          <w:szCs w:val="24"/>
        </w:rPr>
        <w:t>оценку</w:t>
      </w:r>
      <w:proofErr w:type="gramEnd"/>
      <w:r w:rsidRPr="00017CC7">
        <w:rPr>
          <w:color w:val="000000"/>
          <w:sz w:val="24"/>
          <w:szCs w:val="24"/>
        </w:rPr>
        <w:t> /  аннулирует результат ГИА и предлагает провести повторную процедуру ГИА.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Председатель АК ______________________ / ________________________/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 xml:space="preserve">                                                      подпись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     расшифровка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Секретарь АК       ____________________/ ______________________/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 xml:space="preserve">                                             подпись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     расшифровка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b/>
          <w:color w:val="000000"/>
          <w:sz w:val="24"/>
          <w:szCs w:val="24"/>
        </w:rPr>
        <w:t xml:space="preserve">«С решением апелляционной комиссии </w:t>
      </w:r>
      <w:proofErr w:type="gramStart"/>
      <w:r w:rsidRPr="00017CC7">
        <w:rPr>
          <w:b/>
          <w:color w:val="000000"/>
          <w:sz w:val="24"/>
          <w:szCs w:val="24"/>
        </w:rPr>
        <w:t>ознакомлен</w:t>
      </w:r>
      <w:proofErr w:type="gramEnd"/>
      <w:r w:rsidRPr="00017CC7">
        <w:rPr>
          <w:b/>
          <w:color w:val="000000"/>
          <w:sz w:val="24"/>
          <w:szCs w:val="24"/>
        </w:rPr>
        <w:t xml:space="preserve"> (а)»:</w:t>
      </w:r>
      <w:r w:rsidRPr="00017CC7">
        <w:rPr>
          <w:color w:val="000000"/>
          <w:sz w:val="24"/>
          <w:szCs w:val="24"/>
        </w:rPr>
        <w:t xml:space="preserve"> ____________/__ _____________/</w:t>
      </w:r>
    </w:p>
    <w:p w:rsidR="007F3DFC" w:rsidRPr="00017CC7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     подпись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  <w:t xml:space="preserve">       расшифровка</w:t>
      </w:r>
      <w:r w:rsidRPr="00017CC7">
        <w:rPr>
          <w:color w:val="000000"/>
          <w:sz w:val="24"/>
          <w:szCs w:val="24"/>
        </w:rPr>
        <w:tab/>
      </w:r>
      <w:r w:rsidRPr="00017CC7">
        <w:rPr>
          <w:color w:val="000000"/>
          <w:sz w:val="24"/>
          <w:szCs w:val="24"/>
        </w:rPr>
        <w:tab/>
      </w:r>
    </w:p>
    <w:p w:rsidR="007F3DFC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17CC7">
        <w:rPr>
          <w:color w:val="000000"/>
          <w:sz w:val="24"/>
          <w:szCs w:val="24"/>
        </w:rPr>
        <w:tab/>
        <w:t>«____»__________________ 202 ___ г.</w:t>
      </w:r>
    </w:p>
    <w:p w:rsidR="007F3DFC" w:rsidRDefault="007F3DFC" w:rsidP="007F3DF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  <w:sz w:val="24"/>
          <w:szCs w:val="24"/>
        </w:rPr>
      </w:pPr>
    </w:p>
    <w:p w:rsidR="007F3DFC" w:rsidRPr="0037301B" w:rsidRDefault="007F3DFC" w:rsidP="007F3DFC">
      <w:pPr>
        <w:jc w:val="both"/>
        <w:rPr>
          <w:b/>
          <w:sz w:val="20"/>
          <w:szCs w:val="48"/>
        </w:rPr>
      </w:pPr>
    </w:p>
    <w:p w:rsidR="007F3DFC" w:rsidRDefault="007F3DFC" w:rsidP="007F3DFC">
      <w:pPr>
        <w:spacing w:after="0" w:line="240" w:lineRule="auto"/>
        <w:contextualSpacing/>
        <w:jc w:val="both"/>
        <w:rPr>
          <w:iCs/>
          <w:sz w:val="24"/>
          <w:szCs w:val="24"/>
        </w:rPr>
      </w:pPr>
    </w:p>
    <w:sectPr w:rsidR="007F3DF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6F"/>
    <w:multiLevelType w:val="multilevel"/>
    <w:tmpl w:val="05F717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061A"/>
    <w:multiLevelType w:val="multilevel"/>
    <w:tmpl w:val="227B061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13C82"/>
    <w:multiLevelType w:val="multilevel"/>
    <w:tmpl w:val="31513C82"/>
    <w:lvl w:ilvl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6D5"/>
    <w:multiLevelType w:val="multilevel"/>
    <w:tmpl w:val="40C036D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96D0E"/>
    <w:multiLevelType w:val="multilevel"/>
    <w:tmpl w:val="4AA96D0E"/>
    <w:lvl w:ilvl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32358"/>
    <w:multiLevelType w:val="multilevel"/>
    <w:tmpl w:val="4B832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nsid w:val="4C4F4646"/>
    <w:multiLevelType w:val="multilevel"/>
    <w:tmpl w:val="4C4F4646"/>
    <w:lvl w:ilvl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4D66"/>
    <w:multiLevelType w:val="multilevel"/>
    <w:tmpl w:val="59B94D66"/>
    <w:lvl w:ilvl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7EE3"/>
    <w:multiLevelType w:val="multilevel"/>
    <w:tmpl w:val="5C877EE3"/>
    <w:lvl w:ilvl="0">
      <w:numFmt w:val="bullet"/>
      <w:lvlText w:val="-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7165"/>
    <w:rsid w:val="00065630"/>
    <w:rsid w:val="00071EC7"/>
    <w:rsid w:val="001040EB"/>
    <w:rsid w:val="006B701D"/>
    <w:rsid w:val="007F3DFC"/>
    <w:rsid w:val="008174A2"/>
    <w:rsid w:val="009A7165"/>
    <w:rsid w:val="00AE00E1"/>
    <w:rsid w:val="00C25795"/>
    <w:rsid w:val="00E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65"/>
    <w:rPr>
      <w:rFonts w:ascii="Times New Roman" w:eastAsia="SimSun" w:hAnsi="Times New Roman" w:cs="Times New Roman"/>
      <w:lang w:eastAsia="ru-RU"/>
    </w:rPr>
  </w:style>
  <w:style w:type="paragraph" w:styleId="1">
    <w:name w:val="heading 1"/>
    <w:aliases w:val=" Знак18"/>
    <w:basedOn w:val="a"/>
    <w:next w:val="a"/>
    <w:link w:val="10"/>
    <w:qFormat/>
    <w:rsid w:val="00AE00E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8 Знак"/>
    <w:basedOn w:val="a0"/>
    <w:link w:val="1"/>
    <w:rsid w:val="00AE00E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3853</Words>
  <Characters>21964</Characters>
  <Application>Microsoft Office Word</Application>
  <DocSecurity>0</DocSecurity>
  <Lines>183</Lines>
  <Paragraphs>51</Paragraphs>
  <ScaleCrop>false</ScaleCrop>
  <Company/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2023-09-05T09:58:00Z</dcterms:created>
  <dcterms:modified xsi:type="dcterms:W3CDTF">2023-09-05T10:21:00Z</dcterms:modified>
</cp:coreProperties>
</file>